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565D" w:rsidRPr="00592712" w:rsidRDefault="00E45289" w:rsidP="009F565D">
      <w:pPr>
        <w:tabs>
          <w:tab w:val="right" w:pos="9216"/>
        </w:tabs>
        <w:spacing w:after="0"/>
        <w:jc w:val="left"/>
        <w:rPr>
          <w:b/>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590E34E2" wp14:editId="110FB2D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9F565D" w:rsidRPr="00A810D5">
        <w:rPr>
          <w:b/>
          <w:noProof/>
          <w:lang w:eastAsia="zh-CN"/>
        </w:rPr>
        <w:t xml:space="preserve">3GPP TSG RAN WG1 Meeting #90                                            </w:t>
      </w:r>
      <w:r w:rsidR="009F565D" w:rsidRPr="00A810D5">
        <w:rPr>
          <w:b/>
          <w:noProof/>
          <w:lang w:eastAsia="zh-CN"/>
        </w:rPr>
        <w:tab/>
      </w:r>
      <w:r w:rsidR="00F07BB1" w:rsidRPr="00F07BB1">
        <w:rPr>
          <w:b/>
          <w:noProof/>
          <w:lang w:eastAsia="zh-CN"/>
        </w:rPr>
        <w:t>R1-1713051</w:t>
      </w:r>
    </w:p>
    <w:p w:rsidR="003C346D" w:rsidRPr="0052396B" w:rsidRDefault="009F565D" w:rsidP="009F565D">
      <w:pPr>
        <w:jc w:val="left"/>
        <w:rPr>
          <w:b/>
          <w:bCs/>
        </w:rPr>
      </w:pPr>
      <w:r w:rsidRPr="00A810D5">
        <w:rPr>
          <w:b/>
          <w:noProof/>
          <w:lang w:eastAsia="zh-CN"/>
        </w:rPr>
        <w:t xml:space="preserve">Prague, </w:t>
      </w:r>
      <w:r w:rsidR="00B6538C">
        <w:rPr>
          <w:b/>
          <w:noProof/>
          <w:lang w:eastAsia="zh-CN"/>
        </w:rPr>
        <w:t xml:space="preserve">Czech Rep. </w:t>
      </w:r>
      <w:r w:rsidRPr="00A810D5">
        <w:rPr>
          <w:b/>
          <w:noProof/>
          <w:lang w:eastAsia="zh-CN"/>
        </w:rPr>
        <w:t>21th – 25th August</w:t>
      </w:r>
      <w:r w:rsidRPr="003E1328">
        <w:rPr>
          <w:b/>
          <w:kern w:val="2"/>
          <w:lang w:eastAsia="zh-CN"/>
        </w:rPr>
        <w:t xml:space="preserve"> 2017</w:t>
      </w:r>
    </w:p>
    <w:p w:rsidR="003C346D" w:rsidRPr="0052396B" w:rsidRDefault="003C346D" w:rsidP="00771021">
      <w:pPr>
        <w:pBdr>
          <w:top w:val="single" w:sz="4" w:space="0" w:color="auto"/>
        </w:pBdr>
        <w:spacing w:after="0"/>
        <w:jc w:val="left"/>
        <w:rPr>
          <w:b/>
          <w:bCs/>
          <w:sz w:val="16"/>
          <w:szCs w:val="16"/>
        </w:rPr>
      </w:pPr>
    </w:p>
    <w:p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9F565D">
        <w:rPr>
          <w:b/>
        </w:rPr>
        <w:t>6</w:t>
      </w:r>
      <w:r w:rsidR="00322C68">
        <w:rPr>
          <w:b/>
        </w:rPr>
        <w:t>.1.2.</w:t>
      </w:r>
      <w:r w:rsidR="00956A7B">
        <w:rPr>
          <w:b/>
        </w:rPr>
        <w:t>3</w:t>
      </w:r>
      <w:r w:rsidR="00322C68">
        <w:rPr>
          <w:b/>
        </w:rPr>
        <w:t>.</w:t>
      </w:r>
      <w:r w:rsidR="00064AB7">
        <w:rPr>
          <w:b/>
        </w:rPr>
        <w:t>1</w:t>
      </w:r>
    </w:p>
    <w:p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rsidR="003C346D" w:rsidRPr="00447E0C" w:rsidRDefault="003C346D" w:rsidP="003C346D">
      <w:pPr>
        <w:spacing w:after="60"/>
        <w:ind w:left="1555" w:hanging="1555"/>
        <w:jc w:val="left"/>
        <w:rPr>
          <w:b/>
          <w:lang w:eastAsia="zh-CN"/>
        </w:rPr>
      </w:pPr>
      <w:r w:rsidRPr="00447E0C">
        <w:rPr>
          <w:b/>
        </w:rPr>
        <w:t>Title:</w:t>
      </w:r>
      <w:r w:rsidRPr="00447E0C">
        <w:rPr>
          <w:b/>
        </w:rPr>
        <w:tab/>
      </w:r>
      <w:r w:rsidR="00064AB7">
        <w:rPr>
          <w:b/>
        </w:rPr>
        <w:t>On RS multiplexing</w:t>
      </w:r>
    </w:p>
    <w:p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rsidR="009C0564" w:rsidRPr="00447E0C" w:rsidRDefault="009C0564" w:rsidP="00E51A78">
      <w:pPr>
        <w:pBdr>
          <w:bottom w:val="single" w:sz="4" w:space="1" w:color="auto"/>
        </w:pBdr>
        <w:spacing w:after="0"/>
        <w:jc w:val="left"/>
        <w:rPr>
          <w:b/>
          <w:sz w:val="16"/>
          <w:szCs w:val="16"/>
        </w:rPr>
      </w:pPr>
    </w:p>
    <w:p w:rsidR="00B552AD" w:rsidRDefault="00B552AD" w:rsidP="009D47B0">
      <w:pPr>
        <w:pStyle w:val="1"/>
        <w:jc w:val="left"/>
        <w:rPr>
          <w:lang w:eastAsia="zh-CN"/>
        </w:rPr>
      </w:pPr>
      <w:r>
        <w:rPr>
          <w:lang w:eastAsia="zh-CN"/>
        </w:rPr>
        <w:t>Introduction</w:t>
      </w:r>
    </w:p>
    <w:p w:rsidR="0028424D" w:rsidRDefault="0028424D" w:rsidP="009D47B0">
      <w:pPr>
        <w:jc w:val="left"/>
        <w:rPr>
          <w:lang w:eastAsia="zh-CN"/>
        </w:rPr>
      </w:pPr>
      <w:r>
        <w:rPr>
          <w:lang w:eastAsia="zh-CN"/>
        </w:rPr>
        <w:t>The agenda of RS multiplexing was started in the RAN1 AH 1706, during which not  much progress was made. Considering that there are more RSs in NR than in LTE, multiplexing those RSs would be difficult.</w:t>
      </w:r>
    </w:p>
    <w:p w:rsidR="00951955" w:rsidRDefault="00951955" w:rsidP="009D47B0">
      <w:pPr>
        <w:jc w:val="left"/>
        <w:rPr>
          <w:lang w:eastAsia="zh-CN"/>
        </w:rPr>
      </w:pPr>
      <w:r>
        <w:rPr>
          <w:lang w:eastAsia="zh-CN"/>
        </w:rPr>
        <w:t>For DL, the following RSs are to be considered</w:t>
      </w:r>
    </w:p>
    <w:p w:rsidR="00951955" w:rsidRDefault="00951955" w:rsidP="00C37095">
      <w:pPr>
        <w:pStyle w:val="af"/>
        <w:numPr>
          <w:ilvl w:val="0"/>
          <w:numId w:val="9"/>
        </w:numPr>
        <w:ind w:firstLineChars="0"/>
        <w:jc w:val="left"/>
        <w:rPr>
          <w:lang w:eastAsia="zh-CN"/>
        </w:rPr>
      </w:pPr>
      <w:r>
        <w:rPr>
          <w:lang w:eastAsia="zh-CN"/>
        </w:rPr>
        <w:t>SS block</w:t>
      </w:r>
    </w:p>
    <w:p w:rsidR="00951955" w:rsidRDefault="00951955" w:rsidP="00C37095">
      <w:pPr>
        <w:pStyle w:val="af"/>
        <w:numPr>
          <w:ilvl w:val="0"/>
          <w:numId w:val="9"/>
        </w:numPr>
        <w:ind w:firstLineChars="0"/>
        <w:jc w:val="left"/>
        <w:rPr>
          <w:lang w:eastAsia="zh-CN"/>
        </w:rPr>
      </w:pPr>
      <w:r>
        <w:rPr>
          <w:lang w:eastAsia="zh-CN"/>
        </w:rPr>
        <w:t>Front-loaded DMRS</w:t>
      </w:r>
    </w:p>
    <w:p w:rsidR="00951955" w:rsidRDefault="00951955" w:rsidP="00C37095">
      <w:pPr>
        <w:pStyle w:val="af"/>
        <w:numPr>
          <w:ilvl w:val="0"/>
          <w:numId w:val="9"/>
        </w:numPr>
        <w:ind w:firstLineChars="0"/>
        <w:jc w:val="left"/>
        <w:rPr>
          <w:lang w:eastAsia="zh-CN"/>
        </w:rPr>
      </w:pPr>
      <w:r>
        <w:rPr>
          <w:lang w:eastAsia="zh-CN"/>
        </w:rPr>
        <w:t>Additional DMRS</w:t>
      </w:r>
    </w:p>
    <w:p w:rsidR="00951955" w:rsidRDefault="00951955" w:rsidP="00C37095">
      <w:pPr>
        <w:pStyle w:val="af"/>
        <w:numPr>
          <w:ilvl w:val="0"/>
          <w:numId w:val="9"/>
        </w:numPr>
        <w:ind w:firstLineChars="0"/>
        <w:jc w:val="left"/>
        <w:rPr>
          <w:lang w:eastAsia="zh-CN"/>
        </w:rPr>
      </w:pPr>
      <w:r>
        <w:rPr>
          <w:lang w:eastAsia="zh-CN"/>
        </w:rPr>
        <w:t>CSI-RS for beam management</w:t>
      </w:r>
    </w:p>
    <w:p w:rsidR="00951955" w:rsidRDefault="00951955" w:rsidP="00C37095">
      <w:pPr>
        <w:pStyle w:val="af"/>
        <w:numPr>
          <w:ilvl w:val="0"/>
          <w:numId w:val="9"/>
        </w:numPr>
        <w:ind w:firstLineChars="0"/>
        <w:jc w:val="left"/>
        <w:rPr>
          <w:lang w:eastAsia="zh-CN"/>
        </w:rPr>
      </w:pPr>
      <w:r>
        <w:rPr>
          <w:lang w:eastAsia="zh-CN"/>
        </w:rPr>
        <w:t>CSI-RS for CSI acquisition</w:t>
      </w:r>
    </w:p>
    <w:p w:rsidR="00951955" w:rsidRDefault="00951955" w:rsidP="00C37095">
      <w:pPr>
        <w:pStyle w:val="af"/>
        <w:numPr>
          <w:ilvl w:val="0"/>
          <w:numId w:val="9"/>
        </w:numPr>
        <w:ind w:firstLineChars="0"/>
        <w:jc w:val="left"/>
        <w:rPr>
          <w:lang w:eastAsia="zh-CN"/>
        </w:rPr>
      </w:pPr>
      <w:r>
        <w:rPr>
          <w:lang w:eastAsia="zh-CN"/>
        </w:rPr>
        <w:t>CSI-RS for L3 mobility</w:t>
      </w:r>
    </w:p>
    <w:p w:rsidR="00951955" w:rsidRDefault="00951955" w:rsidP="00C37095">
      <w:pPr>
        <w:pStyle w:val="af"/>
        <w:numPr>
          <w:ilvl w:val="0"/>
          <w:numId w:val="9"/>
        </w:numPr>
        <w:ind w:firstLineChars="0"/>
        <w:jc w:val="left"/>
        <w:rPr>
          <w:lang w:eastAsia="zh-CN"/>
        </w:rPr>
      </w:pPr>
      <w:r>
        <w:rPr>
          <w:lang w:eastAsia="zh-CN"/>
        </w:rPr>
        <w:t>TRS</w:t>
      </w:r>
    </w:p>
    <w:p w:rsidR="00951955" w:rsidRDefault="00951955" w:rsidP="00C37095">
      <w:pPr>
        <w:pStyle w:val="af"/>
        <w:numPr>
          <w:ilvl w:val="0"/>
          <w:numId w:val="9"/>
        </w:numPr>
        <w:ind w:firstLineChars="0"/>
        <w:jc w:val="left"/>
        <w:rPr>
          <w:lang w:eastAsia="zh-CN"/>
        </w:rPr>
      </w:pPr>
      <w:r>
        <w:rPr>
          <w:lang w:eastAsia="zh-CN"/>
        </w:rPr>
        <w:t>PT-RS</w:t>
      </w:r>
    </w:p>
    <w:p w:rsidR="000E55CA" w:rsidRDefault="000E55CA" w:rsidP="000E55CA">
      <w:pPr>
        <w:jc w:val="left"/>
        <w:rPr>
          <w:lang w:eastAsia="zh-CN"/>
        </w:rPr>
      </w:pPr>
      <w:r>
        <w:rPr>
          <w:lang w:eastAsia="zh-CN"/>
        </w:rPr>
        <w:t>To show a delicate priority, two other signals/channels/resources are introduced</w:t>
      </w:r>
    </w:p>
    <w:p w:rsidR="000E55CA" w:rsidRDefault="000E55CA" w:rsidP="00C37095">
      <w:pPr>
        <w:pStyle w:val="af"/>
        <w:numPr>
          <w:ilvl w:val="0"/>
          <w:numId w:val="11"/>
        </w:numPr>
        <w:ind w:firstLineChars="0"/>
        <w:jc w:val="left"/>
        <w:rPr>
          <w:lang w:eastAsia="zh-CN"/>
        </w:rPr>
      </w:pPr>
      <w:r>
        <w:rPr>
          <w:lang w:eastAsia="zh-CN"/>
        </w:rPr>
        <w:t>CORESET</w:t>
      </w:r>
    </w:p>
    <w:p w:rsidR="000E55CA" w:rsidRDefault="000E55CA" w:rsidP="00C37095">
      <w:pPr>
        <w:pStyle w:val="af"/>
        <w:numPr>
          <w:ilvl w:val="0"/>
          <w:numId w:val="11"/>
        </w:numPr>
        <w:ind w:firstLineChars="0"/>
        <w:jc w:val="left"/>
        <w:rPr>
          <w:lang w:eastAsia="zh-CN"/>
        </w:rPr>
      </w:pPr>
      <w:r>
        <w:rPr>
          <w:lang w:eastAsia="zh-CN"/>
        </w:rPr>
        <w:t>Preempting PDCCH/PDSCH</w:t>
      </w:r>
    </w:p>
    <w:p w:rsidR="00951955" w:rsidRDefault="00951955" w:rsidP="00951955">
      <w:pPr>
        <w:jc w:val="left"/>
        <w:rPr>
          <w:lang w:eastAsia="zh-CN"/>
        </w:rPr>
      </w:pPr>
      <w:r>
        <w:rPr>
          <w:lang w:eastAsia="zh-CN"/>
        </w:rPr>
        <w:t>For UL, the following RSs are to be considered</w:t>
      </w:r>
    </w:p>
    <w:p w:rsidR="00951955" w:rsidRDefault="00951955" w:rsidP="00C37095">
      <w:pPr>
        <w:pStyle w:val="af"/>
        <w:numPr>
          <w:ilvl w:val="0"/>
          <w:numId w:val="10"/>
        </w:numPr>
        <w:ind w:firstLineChars="0"/>
        <w:jc w:val="left"/>
        <w:rPr>
          <w:lang w:eastAsia="zh-CN"/>
        </w:rPr>
      </w:pPr>
      <w:r>
        <w:rPr>
          <w:lang w:eastAsia="zh-CN"/>
        </w:rPr>
        <w:t>Front-loaded DMRS</w:t>
      </w:r>
    </w:p>
    <w:p w:rsidR="00951955" w:rsidRDefault="00951955" w:rsidP="00C37095">
      <w:pPr>
        <w:pStyle w:val="af"/>
        <w:numPr>
          <w:ilvl w:val="0"/>
          <w:numId w:val="10"/>
        </w:numPr>
        <w:ind w:firstLineChars="0"/>
        <w:jc w:val="left"/>
        <w:rPr>
          <w:lang w:eastAsia="zh-CN"/>
        </w:rPr>
      </w:pPr>
      <w:r>
        <w:rPr>
          <w:lang w:eastAsia="zh-CN"/>
        </w:rPr>
        <w:t>Additional DMRS</w:t>
      </w:r>
    </w:p>
    <w:p w:rsidR="00951955" w:rsidRDefault="00951955" w:rsidP="00C37095">
      <w:pPr>
        <w:pStyle w:val="af"/>
        <w:numPr>
          <w:ilvl w:val="0"/>
          <w:numId w:val="10"/>
        </w:numPr>
        <w:ind w:firstLineChars="0"/>
        <w:jc w:val="left"/>
        <w:rPr>
          <w:lang w:eastAsia="zh-CN"/>
        </w:rPr>
      </w:pPr>
      <w:r>
        <w:rPr>
          <w:lang w:eastAsia="zh-CN"/>
        </w:rPr>
        <w:t>SRS</w:t>
      </w:r>
      <w:r w:rsidR="00C73E7F">
        <w:rPr>
          <w:lang w:eastAsia="zh-CN"/>
        </w:rPr>
        <w:t xml:space="preserve"> for beam management</w:t>
      </w:r>
    </w:p>
    <w:p w:rsidR="00C73E7F" w:rsidRDefault="00C73E7F" w:rsidP="00C37095">
      <w:pPr>
        <w:pStyle w:val="af"/>
        <w:numPr>
          <w:ilvl w:val="0"/>
          <w:numId w:val="10"/>
        </w:numPr>
        <w:ind w:firstLineChars="0"/>
        <w:jc w:val="left"/>
        <w:rPr>
          <w:lang w:eastAsia="zh-CN"/>
        </w:rPr>
      </w:pPr>
      <w:r>
        <w:rPr>
          <w:lang w:eastAsia="zh-CN"/>
        </w:rPr>
        <w:t>SRS for CSI acquisition</w:t>
      </w:r>
    </w:p>
    <w:p w:rsidR="00951955" w:rsidRDefault="00951955" w:rsidP="00C37095">
      <w:pPr>
        <w:pStyle w:val="af"/>
        <w:numPr>
          <w:ilvl w:val="0"/>
          <w:numId w:val="10"/>
        </w:numPr>
        <w:ind w:firstLineChars="0"/>
        <w:jc w:val="left"/>
        <w:rPr>
          <w:lang w:eastAsia="zh-CN"/>
        </w:rPr>
      </w:pPr>
      <w:r>
        <w:rPr>
          <w:lang w:eastAsia="zh-CN"/>
        </w:rPr>
        <w:t>PT-RS</w:t>
      </w:r>
    </w:p>
    <w:p w:rsidR="00951955" w:rsidRDefault="0028424D" w:rsidP="009D47B0">
      <w:pPr>
        <w:jc w:val="left"/>
        <w:rPr>
          <w:lang w:eastAsia="zh-CN"/>
        </w:rPr>
      </w:pPr>
      <w:r>
        <w:rPr>
          <w:lang w:eastAsia="zh-CN"/>
        </w:rPr>
        <w:t>In this contribution</w:t>
      </w:r>
      <w:r w:rsidR="00677824">
        <w:rPr>
          <w:lang w:eastAsia="zh-CN"/>
        </w:rPr>
        <w:t>, we will define the collision of signals, and further introduce the concept of set of non-collided signals, in which the collision of any two signals is not allowed in specification</w:t>
      </w:r>
      <w:r w:rsidR="00951955">
        <w:rPr>
          <w:lang w:eastAsia="zh-CN"/>
        </w:rPr>
        <w:t>.</w:t>
      </w:r>
      <w:r w:rsidR="00677824">
        <w:rPr>
          <w:lang w:eastAsia="zh-CN"/>
        </w:rPr>
        <w:t xml:space="preserve"> The collision of a signal pair not in any set of non-collided signals should be specified individually based on priority.</w:t>
      </w:r>
    </w:p>
    <w:p w:rsidR="0028424D" w:rsidRPr="0028424D" w:rsidRDefault="0028424D" w:rsidP="009D47B0">
      <w:pPr>
        <w:jc w:val="left"/>
        <w:rPr>
          <w:lang w:eastAsia="zh-CN"/>
        </w:rPr>
      </w:pPr>
      <w:r>
        <w:rPr>
          <w:lang w:eastAsia="zh-CN"/>
        </w:rPr>
        <w:t xml:space="preserve"> </w:t>
      </w:r>
    </w:p>
    <w:p w:rsidR="00B01FA1" w:rsidRDefault="00B01FA1" w:rsidP="009D47B0">
      <w:pPr>
        <w:pStyle w:val="1"/>
        <w:jc w:val="left"/>
        <w:rPr>
          <w:lang w:eastAsia="zh-CN"/>
        </w:rPr>
      </w:pPr>
      <w:r>
        <w:rPr>
          <w:lang w:eastAsia="zh-CN"/>
        </w:rPr>
        <w:t xml:space="preserve">Definition of </w:t>
      </w:r>
      <w:r w:rsidR="00BA5147">
        <w:rPr>
          <w:lang w:eastAsia="zh-CN"/>
        </w:rPr>
        <w:t>signal</w:t>
      </w:r>
      <w:r>
        <w:rPr>
          <w:lang w:eastAsia="zh-CN"/>
        </w:rPr>
        <w:t xml:space="preserve"> collision</w:t>
      </w:r>
    </w:p>
    <w:p w:rsidR="00AF05C5" w:rsidRDefault="00B01FA1" w:rsidP="00B01FA1">
      <w:pPr>
        <w:rPr>
          <w:lang w:eastAsia="zh-CN"/>
        </w:rPr>
      </w:pPr>
      <w:r>
        <w:rPr>
          <w:lang w:eastAsia="zh-CN"/>
        </w:rPr>
        <w:t xml:space="preserve">To clarify, </w:t>
      </w:r>
      <w:r w:rsidR="00BA5147">
        <w:rPr>
          <w:lang w:eastAsia="zh-CN"/>
        </w:rPr>
        <w:t>signal</w:t>
      </w:r>
      <w:r>
        <w:rPr>
          <w:lang w:eastAsia="zh-CN"/>
        </w:rPr>
        <w:t xml:space="preserve"> collision is defined before any further discussion. </w:t>
      </w:r>
      <w:r w:rsidR="00BA5147">
        <w:rPr>
          <w:lang w:eastAsia="zh-CN"/>
        </w:rPr>
        <w:t>A signal</w:t>
      </w:r>
      <w:r>
        <w:rPr>
          <w:lang w:eastAsia="zh-CN"/>
        </w:rPr>
        <w:t xml:space="preserve"> collision </w:t>
      </w:r>
      <w:r w:rsidR="00BA5147">
        <w:rPr>
          <w:lang w:eastAsia="zh-CN"/>
        </w:rPr>
        <w:t>happens</w:t>
      </w:r>
      <w:r>
        <w:rPr>
          <w:lang w:eastAsia="zh-CN"/>
        </w:rPr>
        <w:t xml:space="preserve"> when the pattern of a</w:t>
      </w:r>
      <w:r w:rsidR="00BA5147">
        <w:rPr>
          <w:lang w:eastAsia="zh-CN"/>
        </w:rPr>
        <w:t xml:space="preserve"> signal</w:t>
      </w:r>
      <w:r>
        <w:rPr>
          <w:lang w:eastAsia="zh-CN"/>
        </w:rPr>
        <w:t xml:space="preserve"> is </w:t>
      </w:r>
    </w:p>
    <w:p w:rsidR="00AF05C5" w:rsidRDefault="00AF05C5" w:rsidP="00C37095">
      <w:pPr>
        <w:pStyle w:val="af"/>
        <w:numPr>
          <w:ilvl w:val="0"/>
          <w:numId w:val="13"/>
        </w:numPr>
        <w:ind w:firstLineChars="0"/>
        <w:rPr>
          <w:lang w:eastAsia="zh-CN"/>
        </w:rPr>
      </w:pPr>
      <w:r>
        <w:rPr>
          <w:lang w:eastAsia="zh-CN"/>
        </w:rPr>
        <w:t>not specified in the specification</w:t>
      </w:r>
      <w:r w:rsidR="00677824">
        <w:rPr>
          <w:lang w:eastAsia="zh-CN"/>
        </w:rPr>
        <w:t>,</w:t>
      </w:r>
    </w:p>
    <w:p w:rsidR="00AF05C5" w:rsidRDefault="00AF05C5" w:rsidP="00C37095">
      <w:pPr>
        <w:pStyle w:val="af"/>
        <w:numPr>
          <w:ilvl w:val="0"/>
          <w:numId w:val="13"/>
        </w:numPr>
        <w:ind w:firstLineChars="0"/>
        <w:rPr>
          <w:lang w:eastAsia="zh-CN"/>
        </w:rPr>
      </w:pPr>
      <w:r>
        <w:rPr>
          <w:lang w:eastAsia="zh-CN"/>
        </w:rPr>
        <w:t>not configured by L1 and higher layer signalings, and</w:t>
      </w:r>
    </w:p>
    <w:p w:rsidR="00B01FA1" w:rsidRDefault="00AF05C5" w:rsidP="00C37095">
      <w:pPr>
        <w:pStyle w:val="af"/>
        <w:numPr>
          <w:ilvl w:val="0"/>
          <w:numId w:val="13"/>
        </w:numPr>
        <w:ind w:firstLineChars="0"/>
        <w:rPr>
          <w:lang w:eastAsia="zh-CN"/>
        </w:rPr>
      </w:pPr>
      <w:r>
        <w:rPr>
          <w:lang w:eastAsia="zh-CN"/>
        </w:rPr>
        <w:lastRenderedPageBreak/>
        <w:t>d</w:t>
      </w:r>
      <w:r w:rsidR="00B01FA1">
        <w:rPr>
          <w:lang w:eastAsia="zh-CN"/>
        </w:rPr>
        <w:t xml:space="preserve">ifferent from what it should have been due to </w:t>
      </w:r>
      <w:r w:rsidR="009D4457">
        <w:rPr>
          <w:lang w:eastAsia="zh-CN"/>
        </w:rPr>
        <w:t>colliding with</w:t>
      </w:r>
      <w:bookmarkStart w:id="0" w:name="_GoBack"/>
      <w:bookmarkEnd w:id="0"/>
      <w:r w:rsidR="00B01FA1">
        <w:rPr>
          <w:lang w:eastAsia="zh-CN"/>
        </w:rPr>
        <w:t xml:space="preserve"> another </w:t>
      </w:r>
      <w:r w:rsidR="009D4457">
        <w:rPr>
          <w:lang w:eastAsia="zh-CN"/>
        </w:rPr>
        <w:t xml:space="preserve">prioritized </w:t>
      </w:r>
      <w:r w:rsidR="00B01FA1">
        <w:rPr>
          <w:lang w:eastAsia="zh-CN"/>
        </w:rPr>
        <w:t>signal.</w:t>
      </w:r>
    </w:p>
    <w:p w:rsidR="00076C9C" w:rsidRDefault="00E06F13" w:rsidP="00B01FA1">
      <w:pPr>
        <w:rPr>
          <w:lang w:eastAsia="zh-CN"/>
        </w:rPr>
      </w:pPr>
      <w:r w:rsidRPr="00E06F13">
        <w:rPr>
          <w:b/>
          <w:lang w:eastAsia="zh-CN"/>
        </w:rPr>
        <w:t>Ex</w:t>
      </w:r>
      <w:r>
        <w:rPr>
          <w:b/>
          <w:lang w:eastAsia="zh-CN"/>
        </w:rPr>
        <w:t>am</w:t>
      </w:r>
      <w:r w:rsidRPr="00E06F13">
        <w:rPr>
          <w:b/>
          <w:lang w:eastAsia="zh-CN"/>
        </w:rPr>
        <w:t>ple</w:t>
      </w:r>
      <w:r>
        <w:rPr>
          <w:b/>
          <w:lang w:eastAsia="zh-CN"/>
        </w:rPr>
        <w:t xml:space="preserve"> </w:t>
      </w:r>
      <w:r w:rsidRPr="00E06F13">
        <w:rPr>
          <w:b/>
          <w:lang w:eastAsia="zh-CN"/>
        </w:rPr>
        <w:t>1</w:t>
      </w:r>
      <w:r>
        <w:rPr>
          <w:b/>
          <w:lang w:eastAsia="zh-CN"/>
        </w:rPr>
        <w:t>.</w:t>
      </w:r>
      <w:r>
        <w:rPr>
          <w:lang w:eastAsia="zh-CN"/>
        </w:rPr>
        <w:t xml:space="preserve"> </w:t>
      </w:r>
      <w:r w:rsidR="00076C9C">
        <w:rPr>
          <w:lang w:eastAsia="zh-CN"/>
        </w:rPr>
        <w:t>One familiar example</w:t>
      </w:r>
      <w:r>
        <w:rPr>
          <w:lang w:eastAsia="zh-CN"/>
        </w:rPr>
        <w:t xml:space="preserve"> of a signal collision</w:t>
      </w:r>
      <w:r w:rsidR="00076C9C">
        <w:rPr>
          <w:lang w:eastAsia="zh-CN"/>
        </w:rPr>
        <w:t xml:space="preserve"> is that an eMBB PDSCH is preempted by another URLLC mini-slot transmission.</w:t>
      </w:r>
    </w:p>
    <w:p w:rsidR="00BA5147" w:rsidRDefault="00E06F13" w:rsidP="00B01FA1">
      <w:pPr>
        <w:rPr>
          <w:lang w:eastAsia="zh-CN"/>
        </w:rPr>
      </w:pPr>
      <w:r w:rsidRPr="00E06F13">
        <w:rPr>
          <w:b/>
          <w:lang w:eastAsia="zh-CN"/>
        </w:rPr>
        <w:t>Example 2</w:t>
      </w:r>
      <w:r>
        <w:rPr>
          <w:b/>
          <w:lang w:eastAsia="zh-CN"/>
        </w:rPr>
        <w:t>.</w:t>
      </w:r>
      <w:r>
        <w:rPr>
          <w:lang w:eastAsia="zh-CN"/>
        </w:rPr>
        <w:t xml:space="preserve"> S</w:t>
      </w:r>
      <w:r w:rsidR="00AF05C5">
        <w:rPr>
          <w:lang w:eastAsia="zh-CN"/>
        </w:rPr>
        <w:t xml:space="preserve">uppose that CSI-RS for beam management is configured to be in a continuous bandwidth within a carrier bandwidth or bandwidth part. It is </w:t>
      </w:r>
      <w:r w:rsidR="002D4154">
        <w:rPr>
          <w:lang w:eastAsia="zh-CN"/>
        </w:rPr>
        <w:t>so</w:t>
      </w:r>
      <w:r w:rsidR="00AF05C5">
        <w:rPr>
          <w:lang w:eastAsia="zh-CN"/>
        </w:rPr>
        <w:t xml:space="preserve"> under most cases, but when some </w:t>
      </w:r>
      <w:r w:rsidR="00677824">
        <w:rPr>
          <w:lang w:eastAsia="zh-CN"/>
        </w:rPr>
        <w:t>PRBs</w:t>
      </w:r>
      <w:r w:rsidR="00AF05C5">
        <w:rPr>
          <w:lang w:eastAsia="zh-CN"/>
        </w:rPr>
        <w:t xml:space="preserve"> </w:t>
      </w:r>
      <w:r w:rsidR="00677824">
        <w:rPr>
          <w:lang w:eastAsia="zh-CN"/>
        </w:rPr>
        <w:t>are</w:t>
      </w:r>
      <w:r w:rsidR="00AF05C5">
        <w:rPr>
          <w:lang w:eastAsia="zh-CN"/>
        </w:rPr>
        <w:t xml:space="preserve"> used by SS block,</w:t>
      </w:r>
      <w:r w:rsidR="002D4154">
        <w:rPr>
          <w:lang w:eastAsia="zh-CN"/>
        </w:rPr>
        <w:t xml:space="preserve"> and</w:t>
      </w:r>
      <w:r w:rsidR="00AF05C5">
        <w:rPr>
          <w:lang w:eastAsia="zh-CN"/>
        </w:rPr>
        <w:t xml:space="preserve"> those part of CSI-RS for BM should not be transmitted, it is a collision.</w:t>
      </w:r>
    </w:p>
    <w:p w:rsidR="00AF05C5" w:rsidRDefault="00E06F13" w:rsidP="00B01FA1">
      <w:pPr>
        <w:rPr>
          <w:lang w:eastAsia="zh-CN"/>
        </w:rPr>
      </w:pPr>
      <w:r w:rsidRPr="00E06F13">
        <w:rPr>
          <w:b/>
          <w:lang w:eastAsia="zh-CN"/>
        </w:rPr>
        <w:t xml:space="preserve">Example </w:t>
      </w:r>
      <w:r>
        <w:rPr>
          <w:b/>
          <w:lang w:eastAsia="zh-CN"/>
        </w:rPr>
        <w:t>3.</w:t>
      </w:r>
      <w:r>
        <w:rPr>
          <w:lang w:eastAsia="zh-CN"/>
        </w:rPr>
        <w:t xml:space="preserve"> </w:t>
      </w:r>
      <w:r w:rsidR="00AF05C5">
        <w:rPr>
          <w:lang w:eastAsia="zh-CN"/>
        </w:rPr>
        <w:t>Another example</w:t>
      </w:r>
      <w:r w:rsidR="002D4154">
        <w:rPr>
          <w:lang w:eastAsia="zh-CN"/>
        </w:rPr>
        <w:t xml:space="preserve"> is that when</w:t>
      </w:r>
      <w:r w:rsidR="00AF05C5">
        <w:rPr>
          <w:lang w:eastAsia="zh-CN"/>
        </w:rPr>
        <w:t xml:space="preserve"> CSI-RS</w:t>
      </w:r>
      <w:r w:rsidR="002D4154">
        <w:rPr>
          <w:lang w:eastAsia="zh-CN"/>
        </w:rPr>
        <w:t xml:space="preserve"> for beam management is configured under all circumstances to be FDMed with one or more symbols of SS block, and CSI-RS for BM is defined such that some subband within is zero power, it is not a collision.</w:t>
      </w:r>
    </w:p>
    <w:tbl>
      <w:tblPr>
        <w:tblStyle w:val="ac"/>
        <w:tblW w:w="0" w:type="auto"/>
        <w:tblLook w:val="04A0" w:firstRow="1" w:lastRow="0" w:firstColumn="1" w:lastColumn="0" w:noHBand="0" w:noVBand="1"/>
      </w:tblPr>
      <w:tblGrid>
        <w:gridCol w:w="1034"/>
        <w:gridCol w:w="1034"/>
        <w:gridCol w:w="1034"/>
        <w:gridCol w:w="1034"/>
        <w:gridCol w:w="1034"/>
        <w:gridCol w:w="1034"/>
        <w:gridCol w:w="1034"/>
        <w:gridCol w:w="1034"/>
        <w:gridCol w:w="1035"/>
      </w:tblGrid>
      <w:tr w:rsidR="006F0A94" w:rsidTr="009937A0">
        <w:tc>
          <w:tcPr>
            <w:tcW w:w="1034" w:type="dxa"/>
          </w:tcPr>
          <w:p w:rsidR="006F0A94" w:rsidRDefault="006F0A94" w:rsidP="00B01FA1">
            <w:pPr>
              <w:rPr>
                <w:lang w:eastAsia="zh-CN"/>
              </w:rPr>
            </w:pPr>
          </w:p>
        </w:tc>
        <w:tc>
          <w:tcPr>
            <w:tcW w:w="1034" w:type="dxa"/>
          </w:tcPr>
          <w:p w:rsidR="006F0A94" w:rsidRDefault="006F0A94" w:rsidP="00B01FA1">
            <w:pPr>
              <w:rPr>
                <w:lang w:eastAsia="zh-CN"/>
              </w:rPr>
            </w:pPr>
          </w:p>
        </w:tc>
        <w:tc>
          <w:tcPr>
            <w:tcW w:w="1034" w:type="dxa"/>
          </w:tcPr>
          <w:p w:rsidR="006F0A94" w:rsidRDefault="006F0A94" w:rsidP="00B01FA1">
            <w:pPr>
              <w:rPr>
                <w:lang w:eastAsia="zh-CN"/>
              </w:rPr>
            </w:pPr>
          </w:p>
        </w:tc>
        <w:tc>
          <w:tcPr>
            <w:tcW w:w="1034" w:type="dxa"/>
          </w:tcPr>
          <w:p w:rsidR="006F0A94" w:rsidRDefault="006F0A94" w:rsidP="00B01FA1">
            <w:pPr>
              <w:rPr>
                <w:lang w:eastAsia="zh-CN"/>
              </w:rPr>
            </w:pPr>
          </w:p>
        </w:tc>
        <w:tc>
          <w:tcPr>
            <w:tcW w:w="1034" w:type="dxa"/>
          </w:tcPr>
          <w:p w:rsidR="006F0A94" w:rsidRDefault="006F0A94" w:rsidP="00B01FA1">
            <w:pPr>
              <w:rPr>
                <w:lang w:eastAsia="zh-CN"/>
              </w:rPr>
            </w:pPr>
          </w:p>
        </w:tc>
        <w:tc>
          <w:tcPr>
            <w:tcW w:w="1034" w:type="dxa"/>
          </w:tcPr>
          <w:p w:rsidR="006F0A94" w:rsidRDefault="006F0A94" w:rsidP="00B01FA1">
            <w:pPr>
              <w:rPr>
                <w:lang w:eastAsia="zh-CN"/>
              </w:rPr>
            </w:pPr>
          </w:p>
        </w:tc>
        <w:tc>
          <w:tcPr>
            <w:tcW w:w="1034" w:type="dxa"/>
          </w:tcPr>
          <w:p w:rsidR="006F0A94" w:rsidRDefault="006F0A94" w:rsidP="00B01FA1">
            <w:pPr>
              <w:rPr>
                <w:lang w:eastAsia="zh-CN"/>
              </w:rPr>
            </w:pPr>
          </w:p>
        </w:tc>
        <w:tc>
          <w:tcPr>
            <w:tcW w:w="1034" w:type="dxa"/>
          </w:tcPr>
          <w:p w:rsidR="006F0A94" w:rsidRDefault="006F0A94" w:rsidP="00B01FA1">
            <w:pPr>
              <w:rPr>
                <w:lang w:eastAsia="zh-CN"/>
              </w:rPr>
            </w:pPr>
          </w:p>
        </w:tc>
        <w:tc>
          <w:tcPr>
            <w:tcW w:w="1035" w:type="dxa"/>
            <w:tcBorders>
              <w:bottom w:val="single" w:sz="4" w:space="0" w:color="auto"/>
            </w:tcBorders>
          </w:tcPr>
          <w:p w:rsidR="006F0A94" w:rsidRDefault="006F0A94" w:rsidP="00B01FA1">
            <w:pPr>
              <w:rPr>
                <w:lang w:eastAsia="zh-CN"/>
              </w:rPr>
            </w:pPr>
          </w:p>
        </w:tc>
      </w:tr>
      <w:tr w:rsidR="009937A0" w:rsidTr="009937A0">
        <w:tc>
          <w:tcPr>
            <w:tcW w:w="1034" w:type="dxa"/>
            <w:vMerge w:val="restart"/>
          </w:tcPr>
          <w:p w:rsidR="009937A0" w:rsidRDefault="009937A0" w:rsidP="00B01FA1">
            <w:pPr>
              <w:rPr>
                <w:lang w:eastAsia="zh-CN"/>
              </w:rPr>
            </w:pPr>
          </w:p>
        </w:tc>
        <w:tc>
          <w:tcPr>
            <w:tcW w:w="2068" w:type="dxa"/>
            <w:gridSpan w:val="2"/>
            <w:vMerge w:val="restart"/>
            <w:shd w:val="clear" w:color="auto" w:fill="FFFF00"/>
            <w:vAlign w:val="center"/>
          </w:tcPr>
          <w:p w:rsidR="009937A0" w:rsidRDefault="009937A0" w:rsidP="00770C00">
            <w:pPr>
              <w:jc w:val="center"/>
              <w:rPr>
                <w:lang w:eastAsia="zh-CN"/>
              </w:rPr>
            </w:pPr>
            <w:r>
              <w:rPr>
                <w:lang w:eastAsia="zh-CN"/>
              </w:rPr>
              <w:t>CSI-RS for BM</w:t>
            </w:r>
          </w:p>
        </w:tc>
        <w:tc>
          <w:tcPr>
            <w:tcW w:w="1034" w:type="dxa"/>
            <w:vMerge w:val="restart"/>
          </w:tcPr>
          <w:p w:rsidR="009937A0" w:rsidRDefault="009937A0" w:rsidP="00B01FA1">
            <w:pPr>
              <w:rPr>
                <w:lang w:eastAsia="zh-CN"/>
              </w:rPr>
            </w:pPr>
          </w:p>
        </w:tc>
        <w:tc>
          <w:tcPr>
            <w:tcW w:w="1034" w:type="dxa"/>
            <w:vMerge w:val="restart"/>
          </w:tcPr>
          <w:p w:rsidR="009937A0" w:rsidRDefault="009937A0" w:rsidP="00B01FA1">
            <w:pPr>
              <w:rPr>
                <w:lang w:eastAsia="zh-CN"/>
              </w:rPr>
            </w:pPr>
          </w:p>
        </w:tc>
        <w:tc>
          <w:tcPr>
            <w:tcW w:w="2068" w:type="dxa"/>
            <w:gridSpan w:val="2"/>
            <w:vMerge w:val="restart"/>
            <w:shd w:val="clear" w:color="auto" w:fill="FFFF00"/>
            <w:vAlign w:val="center"/>
          </w:tcPr>
          <w:p w:rsidR="009937A0" w:rsidRDefault="009937A0" w:rsidP="00770C00">
            <w:pPr>
              <w:jc w:val="center"/>
              <w:rPr>
                <w:lang w:eastAsia="zh-CN"/>
              </w:rPr>
            </w:pPr>
            <w:r>
              <w:rPr>
                <w:lang w:eastAsia="zh-CN"/>
              </w:rPr>
              <w:t>CSI-RS for BM</w:t>
            </w:r>
          </w:p>
        </w:tc>
        <w:tc>
          <w:tcPr>
            <w:tcW w:w="1034" w:type="dxa"/>
            <w:vMerge w:val="restart"/>
          </w:tcPr>
          <w:p w:rsidR="009937A0" w:rsidRDefault="009937A0" w:rsidP="00B01FA1">
            <w:pPr>
              <w:rPr>
                <w:lang w:eastAsia="zh-CN"/>
              </w:rPr>
            </w:pPr>
          </w:p>
        </w:tc>
        <w:tc>
          <w:tcPr>
            <w:tcW w:w="1035" w:type="dxa"/>
            <w:tcBorders>
              <w:bottom w:val="nil"/>
            </w:tcBorders>
          </w:tcPr>
          <w:p w:rsidR="009937A0" w:rsidRDefault="009937A0" w:rsidP="00B01FA1">
            <w:pPr>
              <w:rPr>
                <w:lang w:eastAsia="zh-CN"/>
              </w:rPr>
            </w:pPr>
          </w:p>
        </w:tc>
      </w:tr>
      <w:tr w:rsidR="009937A0" w:rsidTr="009937A0">
        <w:tc>
          <w:tcPr>
            <w:tcW w:w="1034" w:type="dxa"/>
            <w:vMerge/>
          </w:tcPr>
          <w:p w:rsidR="009937A0" w:rsidRDefault="009937A0" w:rsidP="00B01FA1">
            <w:pPr>
              <w:rPr>
                <w:lang w:eastAsia="zh-CN"/>
              </w:rPr>
            </w:pPr>
          </w:p>
        </w:tc>
        <w:tc>
          <w:tcPr>
            <w:tcW w:w="2068" w:type="dxa"/>
            <w:gridSpan w:val="2"/>
            <w:vMerge/>
            <w:shd w:val="clear" w:color="auto" w:fill="FFFF00"/>
          </w:tcPr>
          <w:p w:rsidR="009937A0" w:rsidRDefault="009937A0" w:rsidP="00B01FA1">
            <w:pPr>
              <w:rPr>
                <w:lang w:eastAsia="zh-CN"/>
              </w:rPr>
            </w:pPr>
          </w:p>
        </w:tc>
        <w:tc>
          <w:tcPr>
            <w:tcW w:w="1034" w:type="dxa"/>
            <w:vMerge/>
          </w:tcPr>
          <w:p w:rsidR="009937A0" w:rsidRDefault="009937A0" w:rsidP="00B01FA1">
            <w:pPr>
              <w:rPr>
                <w:lang w:eastAsia="zh-CN"/>
              </w:rPr>
            </w:pPr>
          </w:p>
        </w:tc>
        <w:tc>
          <w:tcPr>
            <w:tcW w:w="1034" w:type="dxa"/>
            <w:vMerge/>
          </w:tcPr>
          <w:p w:rsidR="009937A0" w:rsidRDefault="009937A0" w:rsidP="00B01FA1">
            <w:pPr>
              <w:rPr>
                <w:lang w:eastAsia="zh-CN"/>
              </w:rPr>
            </w:pPr>
          </w:p>
        </w:tc>
        <w:tc>
          <w:tcPr>
            <w:tcW w:w="2068" w:type="dxa"/>
            <w:gridSpan w:val="2"/>
            <w:vMerge/>
            <w:shd w:val="clear" w:color="auto" w:fill="FFFF00"/>
          </w:tcPr>
          <w:p w:rsidR="009937A0" w:rsidRDefault="009937A0" w:rsidP="00B01FA1">
            <w:pPr>
              <w:rPr>
                <w:lang w:eastAsia="zh-CN"/>
              </w:rPr>
            </w:pPr>
          </w:p>
        </w:tc>
        <w:tc>
          <w:tcPr>
            <w:tcW w:w="1034" w:type="dxa"/>
            <w:vMerge/>
          </w:tcPr>
          <w:p w:rsidR="009937A0" w:rsidRDefault="009937A0" w:rsidP="00B01FA1">
            <w:pPr>
              <w:rPr>
                <w:lang w:eastAsia="zh-CN"/>
              </w:rPr>
            </w:pPr>
          </w:p>
        </w:tc>
        <w:tc>
          <w:tcPr>
            <w:tcW w:w="1035" w:type="dxa"/>
            <w:tcBorders>
              <w:top w:val="nil"/>
              <w:bottom w:val="nil"/>
            </w:tcBorders>
          </w:tcPr>
          <w:p w:rsidR="009937A0" w:rsidRDefault="009937A0" w:rsidP="00B01FA1">
            <w:pPr>
              <w:rPr>
                <w:lang w:eastAsia="zh-CN"/>
              </w:rPr>
            </w:pPr>
          </w:p>
        </w:tc>
      </w:tr>
      <w:tr w:rsidR="009937A0" w:rsidTr="009937A0">
        <w:tc>
          <w:tcPr>
            <w:tcW w:w="1034" w:type="dxa"/>
            <w:vMerge/>
          </w:tcPr>
          <w:p w:rsidR="009937A0" w:rsidRDefault="009937A0" w:rsidP="00B01FA1">
            <w:pPr>
              <w:rPr>
                <w:lang w:eastAsia="zh-CN"/>
              </w:rPr>
            </w:pPr>
          </w:p>
        </w:tc>
        <w:tc>
          <w:tcPr>
            <w:tcW w:w="2068" w:type="dxa"/>
            <w:gridSpan w:val="2"/>
            <w:vMerge/>
            <w:shd w:val="clear" w:color="auto" w:fill="FFFF00"/>
          </w:tcPr>
          <w:p w:rsidR="009937A0" w:rsidRDefault="009937A0" w:rsidP="00B01FA1">
            <w:pPr>
              <w:rPr>
                <w:lang w:eastAsia="zh-CN"/>
              </w:rPr>
            </w:pPr>
          </w:p>
        </w:tc>
        <w:tc>
          <w:tcPr>
            <w:tcW w:w="1034" w:type="dxa"/>
            <w:vMerge/>
          </w:tcPr>
          <w:p w:rsidR="009937A0" w:rsidRDefault="009937A0" w:rsidP="00B01FA1">
            <w:pPr>
              <w:rPr>
                <w:lang w:eastAsia="zh-CN"/>
              </w:rPr>
            </w:pPr>
          </w:p>
        </w:tc>
        <w:tc>
          <w:tcPr>
            <w:tcW w:w="1034" w:type="dxa"/>
            <w:vMerge/>
            <w:tcBorders>
              <w:bottom w:val="nil"/>
            </w:tcBorders>
          </w:tcPr>
          <w:p w:rsidR="009937A0" w:rsidRDefault="009937A0" w:rsidP="00B01FA1">
            <w:pPr>
              <w:rPr>
                <w:lang w:eastAsia="zh-CN"/>
              </w:rPr>
            </w:pPr>
          </w:p>
        </w:tc>
        <w:tc>
          <w:tcPr>
            <w:tcW w:w="1034" w:type="dxa"/>
            <w:tcBorders>
              <w:bottom w:val="nil"/>
            </w:tcBorders>
            <w:shd w:val="clear" w:color="auto" w:fill="FF0000"/>
          </w:tcPr>
          <w:p w:rsidR="009937A0" w:rsidRDefault="009937A0" w:rsidP="00B01FA1">
            <w:pPr>
              <w:rPr>
                <w:lang w:eastAsia="zh-CN"/>
              </w:rPr>
            </w:pPr>
          </w:p>
        </w:tc>
        <w:tc>
          <w:tcPr>
            <w:tcW w:w="1034" w:type="dxa"/>
            <w:tcBorders>
              <w:bottom w:val="nil"/>
            </w:tcBorders>
          </w:tcPr>
          <w:p w:rsidR="009937A0" w:rsidRDefault="009937A0" w:rsidP="00B01FA1">
            <w:pPr>
              <w:rPr>
                <w:lang w:eastAsia="zh-CN"/>
              </w:rPr>
            </w:pPr>
          </w:p>
        </w:tc>
        <w:tc>
          <w:tcPr>
            <w:tcW w:w="1034" w:type="dxa"/>
            <w:tcBorders>
              <w:bottom w:val="nil"/>
            </w:tcBorders>
            <w:shd w:val="clear" w:color="auto" w:fill="FF0000"/>
          </w:tcPr>
          <w:p w:rsidR="009937A0" w:rsidRDefault="009937A0" w:rsidP="00B01FA1">
            <w:pPr>
              <w:rPr>
                <w:lang w:eastAsia="zh-CN"/>
              </w:rPr>
            </w:pPr>
          </w:p>
        </w:tc>
        <w:tc>
          <w:tcPr>
            <w:tcW w:w="1035" w:type="dxa"/>
            <w:tcBorders>
              <w:top w:val="nil"/>
              <w:bottom w:val="nil"/>
            </w:tcBorders>
          </w:tcPr>
          <w:p w:rsidR="009937A0" w:rsidRDefault="009937A0" w:rsidP="00B01FA1">
            <w:pPr>
              <w:rPr>
                <w:lang w:eastAsia="zh-CN"/>
              </w:rPr>
            </w:pPr>
          </w:p>
        </w:tc>
      </w:tr>
      <w:tr w:rsidR="009937A0" w:rsidTr="009937A0">
        <w:tc>
          <w:tcPr>
            <w:tcW w:w="1034" w:type="dxa"/>
            <w:vMerge/>
          </w:tcPr>
          <w:p w:rsidR="009937A0" w:rsidRDefault="009937A0" w:rsidP="00B01FA1">
            <w:pPr>
              <w:rPr>
                <w:lang w:eastAsia="zh-CN"/>
              </w:rPr>
            </w:pPr>
          </w:p>
        </w:tc>
        <w:tc>
          <w:tcPr>
            <w:tcW w:w="2068" w:type="dxa"/>
            <w:gridSpan w:val="2"/>
            <w:vMerge/>
            <w:shd w:val="clear" w:color="auto" w:fill="FFFF00"/>
          </w:tcPr>
          <w:p w:rsidR="009937A0" w:rsidRDefault="009937A0" w:rsidP="00B01FA1">
            <w:pPr>
              <w:rPr>
                <w:lang w:eastAsia="zh-CN"/>
              </w:rPr>
            </w:pPr>
          </w:p>
        </w:tc>
        <w:tc>
          <w:tcPr>
            <w:tcW w:w="1034" w:type="dxa"/>
            <w:vMerge/>
          </w:tcPr>
          <w:p w:rsidR="009937A0" w:rsidRDefault="009937A0" w:rsidP="00B01FA1">
            <w:pPr>
              <w:rPr>
                <w:lang w:eastAsia="zh-CN"/>
              </w:rPr>
            </w:pPr>
          </w:p>
        </w:tc>
        <w:tc>
          <w:tcPr>
            <w:tcW w:w="4136" w:type="dxa"/>
            <w:gridSpan w:val="4"/>
            <w:vMerge w:val="restart"/>
            <w:tcBorders>
              <w:top w:val="nil"/>
              <w:bottom w:val="nil"/>
            </w:tcBorders>
            <w:shd w:val="clear" w:color="auto" w:fill="FF0000"/>
            <w:vAlign w:val="center"/>
          </w:tcPr>
          <w:p w:rsidR="009937A0" w:rsidRDefault="009937A0" w:rsidP="00770C00">
            <w:pPr>
              <w:jc w:val="center"/>
              <w:rPr>
                <w:lang w:eastAsia="zh-CN"/>
              </w:rPr>
            </w:pPr>
            <w:r>
              <w:rPr>
                <w:lang w:eastAsia="zh-CN"/>
              </w:rPr>
              <w:t>SS block</w:t>
            </w:r>
          </w:p>
        </w:tc>
        <w:tc>
          <w:tcPr>
            <w:tcW w:w="1035" w:type="dxa"/>
            <w:tcBorders>
              <w:top w:val="nil"/>
              <w:bottom w:val="nil"/>
            </w:tcBorders>
          </w:tcPr>
          <w:p w:rsidR="009937A0" w:rsidRDefault="009937A0" w:rsidP="00B01FA1">
            <w:pPr>
              <w:rPr>
                <w:lang w:eastAsia="zh-CN"/>
              </w:rPr>
            </w:pPr>
          </w:p>
        </w:tc>
      </w:tr>
      <w:tr w:rsidR="009937A0" w:rsidTr="009937A0">
        <w:tc>
          <w:tcPr>
            <w:tcW w:w="1034" w:type="dxa"/>
            <w:vMerge/>
          </w:tcPr>
          <w:p w:rsidR="009937A0" w:rsidRDefault="009937A0" w:rsidP="00B01FA1">
            <w:pPr>
              <w:rPr>
                <w:lang w:eastAsia="zh-CN"/>
              </w:rPr>
            </w:pPr>
          </w:p>
        </w:tc>
        <w:tc>
          <w:tcPr>
            <w:tcW w:w="2068" w:type="dxa"/>
            <w:gridSpan w:val="2"/>
            <w:vMerge/>
            <w:shd w:val="clear" w:color="auto" w:fill="FFFF00"/>
          </w:tcPr>
          <w:p w:rsidR="009937A0" w:rsidRDefault="009937A0" w:rsidP="00B01FA1">
            <w:pPr>
              <w:rPr>
                <w:lang w:eastAsia="zh-CN"/>
              </w:rPr>
            </w:pPr>
          </w:p>
        </w:tc>
        <w:tc>
          <w:tcPr>
            <w:tcW w:w="1034" w:type="dxa"/>
            <w:vMerge/>
          </w:tcPr>
          <w:p w:rsidR="009937A0" w:rsidRDefault="009937A0" w:rsidP="00B01FA1">
            <w:pPr>
              <w:rPr>
                <w:lang w:eastAsia="zh-CN"/>
              </w:rPr>
            </w:pPr>
          </w:p>
        </w:tc>
        <w:tc>
          <w:tcPr>
            <w:tcW w:w="4136" w:type="dxa"/>
            <w:gridSpan w:val="4"/>
            <w:vMerge/>
            <w:tcBorders>
              <w:bottom w:val="nil"/>
            </w:tcBorders>
            <w:shd w:val="clear" w:color="auto" w:fill="FF0000"/>
          </w:tcPr>
          <w:p w:rsidR="009937A0" w:rsidRDefault="009937A0" w:rsidP="00B01FA1">
            <w:pPr>
              <w:rPr>
                <w:lang w:eastAsia="zh-CN"/>
              </w:rPr>
            </w:pPr>
          </w:p>
        </w:tc>
        <w:tc>
          <w:tcPr>
            <w:tcW w:w="1035" w:type="dxa"/>
            <w:tcBorders>
              <w:top w:val="nil"/>
              <w:bottom w:val="nil"/>
            </w:tcBorders>
          </w:tcPr>
          <w:p w:rsidR="009937A0" w:rsidRDefault="009937A0" w:rsidP="00B01FA1">
            <w:pPr>
              <w:rPr>
                <w:lang w:eastAsia="zh-CN"/>
              </w:rPr>
            </w:pPr>
          </w:p>
        </w:tc>
      </w:tr>
      <w:tr w:rsidR="009937A0" w:rsidTr="009937A0">
        <w:tc>
          <w:tcPr>
            <w:tcW w:w="1034" w:type="dxa"/>
            <w:vMerge/>
          </w:tcPr>
          <w:p w:rsidR="009937A0" w:rsidRDefault="009937A0" w:rsidP="00B01FA1">
            <w:pPr>
              <w:rPr>
                <w:lang w:eastAsia="zh-CN"/>
              </w:rPr>
            </w:pPr>
          </w:p>
        </w:tc>
        <w:tc>
          <w:tcPr>
            <w:tcW w:w="2068" w:type="dxa"/>
            <w:gridSpan w:val="2"/>
            <w:vMerge/>
            <w:shd w:val="clear" w:color="auto" w:fill="FFFF00"/>
          </w:tcPr>
          <w:p w:rsidR="009937A0" w:rsidRDefault="009937A0" w:rsidP="00B01FA1">
            <w:pPr>
              <w:rPr>
                <w:lang w:eastAsia="zh-CN"/>
              </w:rPr>
            </w:pPr>
          </w:p>
        </w:tc>
        <w:tc>
          <w:tcPr>
            <w:tcW w:w="1034" w:type="dxa"/>
            <w:vMerge/>
          </w:tcPr>
          <w:p w:rsidR="009937A0" w:rsidRDefault="009937A0" w:rsidP="00B01FA1">
            <w:pPr>
              <w:rPr>
                <w:lang w:eastAsia="zh-CN"/>
              </w:rPr>
            </w:pPr>
          </w:p>
        </w:tc>
        <w:tc>
          <w:tcPr>
            <w:tcW w:w="1034" w:type="dxa"/>
            <w:vMerge w:val="restart"/>
            <w:tcBorders>
              <w:top w:val="nil"/>
            </w:tcBorders>
          </w:tcPr>
          <w:p w:rsidR="009937A0" w:rsidRDefault="009937A0" w:rsidP="00B01FA1">
            <w:pPr>
              <w:rPr>
                <w:lang w:eastAsia="zh-CN"/>
              </w:rPr>
            </w:pPr>
          </w:p>
        </w:tc>
        <w:tc>
          <w:tcPr>
            <w:tcW w:w="1034" w:type="dxa"/>
            <w:tcBorders>
              <w:top w:val="nil"/>
            </w:tcBorders>
            <w:shd w:val="clear" w:color="auto" w:fill="FF0000"/>
          </w:tcPr>
          <w:p w:rsidR="009937A0" w:rsidRDefault="009937A0" w:rsidP="00B01FA1">
            <w:pPr>
              <w:rPr>
                <w:lang w:eastAsia="zh-CN"/>
              </w:rPr>
            </w:pPr>
          </w:p>
        </w:tc>
        <w:tc>
          <w:tcPr>
            <w:tcW w:w="1034" w:type="dxa"/>
            <w:tcBorders>
              <w:top w:val="nil"/>
            </w:tcBorders>
          </w:tcPr>
          <w:p w:rsidR="009937A0" w:rsidRDefault="009937A0" w:rsidP="00B01FA1">
            <w:pPr>
              <w:rPr>
                <w:lang w:eastAsia="zh-CN"/>
              </w:rPr>
            </w:pPr>
          </w:p>
        </w:tc>
        <w:tc>
          <w:tcPr>
            <w:tcW w:w="1034" w:type="dxa"/>
            <w:tcBorders>
              <w:top w:val="nil"/>
            </w:tcBorders>
            <w:shd w:val="clear" w:color="auto" w:fill="FF0000"/>
          </w:tcPr>
          <w:p w:rsidR="009937A0" w:rsidRDefault="009937A0" w:rsidP="00B01FA1">
            <w:pPr>
              <w:rPr>
                <w:lang w:eastAsia="zh-CN"/>
              </w:rPr>
            </w:pPr>
          </w:p>
        </w:tc>
        <w:tc>
          <w:tcPr>
            <w:tcW w:w="1035" w:type="dxa"/>
            <w:tcBorders>
              <w:top w:val="nil"/>
              <w:bottom w:val="nil"/>
            </w:tcBorders>
          </w:tcPr>
          <w:p w:rsidR="009937A0" w:rsidRDefault="009937A0" w:rsidP="00B01FA1">
            <w:pPr>
              <w:rPr>
                <w:lang w:eastAsia="zh-CN"/>
              </w:rPr>
            </w:pPr>
          </w:p>
        </w:tc>
      </w:tr>
      <w:tr w:rsidR="009937A0" w:rsidTr="009937A0">
        <w:tc>
          <w:tcPr>
            <w:tcW w:w="1034" w:type="dxa"/>
            <w:vMerge/>
          </w:tcPr>
          <w:p w:rsidR="009937A0" w:rsidRDefault="009937A0" w:rsidP="00B01FA1">
            <w:pPr>
              <w:rPr>
                <w:lang w:eastAsia="zh-CN"/>
              </w:rPr>
            </w:pPr>
          </w:p>
        </w:tc>
        <w:tc>
          <w:tcPr>
            <w:tcW w:w="2068" w:type="dxa"/>
            <w:gridSpan w:val="2"/>
            <w:vMerge/>
            <w:shd w:val="clear" w:color="auto" w:fill="FFFF00"/>
          </w:tcPr>
          <w:p w:rsidR="009937A0" w:rsidRDefault="009937A0" w:rsidP="00B01FA1">
            <w:pPr>
              <w:rPr>
                <w:lang w:eastAsia="zh-CN"/>
              </w:rPr>
            </w:pPr>
          </w:p>
        </w:tc>
        <w:tc>
          <w:tcPr>
            <w:tcW w:w="1034" w:type="dxa"/>
            <w:vMerge/>
          </w:tcPr>
          <w:p w:rsidR="009937A0" w:rsidRDefault="009937A0" w:rsidP="00B01FA1">
            <w:pPr>
              <w:rPr>
                <w:lang w:eastAsia="zh-CN"/>
              </w:rPr>
            </w:pPr>
          </w:p>
        </w:tc>
        <w:tc>
          <w:tcPr>
            <w:tcW w:w="1034" w:type="dxa"/>
            <w:vMerge/>
          </w:tcPr>
          <w:p w:rsidR="009937A0" w:rsidRDefault="009937A0" w:rsidP="00B01FA1">
            <w:pPr>
              <w:rPr>
                <w:lang w:eastAsia="zh-CN"/>
              </w:rPr>
            </w:pPr>
          </w:p>
        </w:tc>
        <w:tc>
          <w:tcPr>
            <w:tcW w:w="2068" w:type="dxa"/>
            <w:gridSpan w:val="2"/>
            <w:vMerge w:val="restart"/>
            <w:shd w:val="clear" w:color="auto" w:fill="FFFF00"/>
            <w:vAlign w:val="center"/>
          </w:tcPr>
          <w:p w:rsidR="009937A0" w:rsidRDefault="009937A0" w:rsidP="00770C00">
            <w:pPr>
              <w:jc w:val="center"/>
              <w:rPr>
                <w:lang w:eastAsia="zh-CN"/>
              </w:rPr>
            </w:pPr>
            <w:r>
              <w:rPr>
                <w:lang w:eastAsia="zh-CN"/>
              </w:rPr>
              <w:t>CSI-RS for BM</w:t>
            </w:r>
          </w:p>
        </w:tc>
        <w:tc>
          <w:tcPr>
            <w:tcW w:w="1034" w:type="dxa"/>
            <w:vMerge w:val="restart"/>
          </w:tcPr>
          <w:p w:rsidR="009937A0" w:rsidRDefault="009937A0" w:rsidP="00B01FA1">
            <w:pPr>
              <w:rPr>
                <w:lang w:eastAsia="zh-CN"/>
              </w:rPr>
            </w:pPr>
          </w:p>
        </w:tc>
        <w:tc>
          <w:tcPr>
            <w:tcW w:w="1035" w:type="dxa"/>
            <w:tcBorders>
              <w:top w:val="nil"/>
              <w:bottom w:val="nil"/>
            </w:tcBorders>
          </w:tcPr>
          <w:p w:rsidR="009937A0" w:rsidRDefault="009937A0" w:rsidP="00B01FA1">
            <w:pPr>
              <w:rPr>
                <w:lang w:eastAsia="zh-CN"/>
              </w:rPr>
            </w:pPr>
          </w:p>
        </w:tc>
      </w:tr>
      <w:tr w:rsidR="009937A0" w:rsidTr="009937A0">
        <w:tc>
          <w:tcPr>
            <w:tcW w:w="1034" w:type="dxa"/>
            <w:vMerge/>
          </w:tcPr>
          <w:p w:rsidR="009937A0" w:rsidRDefault="009937A0" w:rsidP="00B01FA1">
            <w:pPr>
              <w:rPr>
                <w:lang w:eastAsia="zh-CN"/>
              </w:rPr>
            </w:pPr>
          </w:p>
        </w:tc>
        <w:tc>
          <w:tcPr>
            <w:tcW w:w="2068" w:type="dxa"/>
            <w:gridSpan w:val="2"/>
            <w:vMerge/>
            <w:shd w:val="clear" w:color="auto" w:fill="FFFF00"/>
          </w:tcPr>
          <w:p w:rsidR="009937A0" w:rsidRDefault="009937A0" w:rsidP="00B01FA1">
            <w:pPr>
              <w:rPr>
                <w:lang w:eastAsia="zh-CN"/>
              </w:rPr>
            </w:pPr>
          </w:p>
        </w:tc>
        <w:tc>
          <w:tcPr>
            <w:tcW w:w="1034" w:type="dxa"/>
            <w:vMerge/>
          </w:tcPr>
          <w:p w:rsidR="009937A0" w:rsidRDefault="009937A0" w:rsidP="00B01FA1">
            <w:pPr>
              <w:rPr>
                <w:lang w:eastAsia="zh-CN"/>
              </w:rPr>
            </w:pPr>
          </w:p>
        </w:tc>
        <w:tc>
          <w:tcPr>
            <w:tcW w:w="1034" w:type="dxa"/>
            <w:vMerge/>
          </w:tcPr>
          <w:p w:rsidR="009937A0" w:rsidRDefault="009937A0" w:rsidP="00B01FA1">
            <w:pPr>
              <w:rPr>
                <w:lang w:eastAsia="zh-CN"/>
              </w:rPr>
            </w:pPr>
          </w:p>
        </w:tc>
        <w:tc>
          <w:tcPr>
            <w:tcW w:w="2068" w:type="dxa"/>
            <w:gridSpan w:val="2"/>
            <w:vMerge/>
            <w:shd w:val="clear" w:color="auto" w:fill="FFFF00"/>
          </w:tcPr>
          <w:p w:rsidR="009937A0" w:rsidRDefault="009937A0" w:rsidP="00B01FA1">
            <w:pPr>
              <w:rPr>
                <w:lang w:eastAsia="zh-CN"/>
              </w:rPr>
            </w:pPr>
          </w:p>
        </w:tc>
        <w:tc>
          <w:tcPr>
            <w:tcW w:w="1034" w:type="dxa"/>
            <w:vMerge/>
          </w:tcPr>
          <w:p w:rsidR="009937A0" w:rsidRDefault="009937A0" w:rsidP="00B01FA1">
            <w:pPr>
              <w:rPr>
                <w:lang w:eastAsia="zh-CN"/>
              </w:rPr>
            </w:pPr>
          </w:p>
        </w:tc>
        <w:tc>
          <w:tcPr>
            <w:tcW w:w="1035" w:type="dxa"/>
            <w:tcBorders>
              <w:top w:val="nil"/>
            </w:tcBorders>
          </w:tcPr>
          <w:p w:rsidR="009937A0" w:rsidRDefault="009937A0" w:rsidP="00770C00">
            <w:pPr>
              <w:keepNext/>
              <w:rPr>
                <w:lang w:eastAsia="zh-CN"/>
              </w:rPr>
            </w:pPr>
          </w:p>
        </w:tc>
      </w:tr>
    </w:tbl>
    <w:p w:rsidR="006F0A94" w:rsidRDefault="00770C00" w:rsidP="00770C00">
      <w:pPr>
        <w:pStyle w:val="a5"/>
        <w:rPr>
          <w:lang w:eastAsia="zh-CN"/>
        </w:rPr>
      </w:pPr>
      <w:r>
        <w:t xml:space="preserve">Figure </w:t>
      </w:r>
      <w:r w:rsidR="00E51187">
        <w:fldChar w:fldCharType="begin"/>
      </w:r>
      <w:r w:rsidR="00E51187">
        <w:instrText xml:space="preserve"> SEQ Figure \* ARABIC </w:instrText>
      </w:r>
      <w:r w:rsidR="00E51187">
        <w:fldChar w:fldCharType="separate"/>
      </w:r>
      <w:r w:rsidR="00FF6CA0">
        <w:rPr>
          <w:noProof/>
        </w:rPr>
        <w:t>1</w:t>
      </w:r>
      <w:r w:rsidR="00E51187">
        <w:rPr>
          <w:noProof/>
        </w:rPr>
        <w:fldChar w:fldCharType="end"/>
      </w:r>
      <w:r>
        <w:t xml:space="preserve"> Example of CSI-RS for BM and SS block</w:t>
      </w:r>
    </w:p>
    <w:p w:rsidR="007C1457" w:rsidRDefault="007C1457" w:rsidP="00B01FA1">
      <w:pPr>
        <w:rPr>
          <w:lang w:eastAsia="zh-CN"/>
        </w:rPr>
      </w:pPr>
      <w:r>
        <w:rPr>
          <w:lang w:eastAsia="zh-CN"/>
        </w:rPr>
        <w:t>A set of non-collided signals</w:t>
      </w:r>
      <w:r w:rsidR="00C95529">
        <w:rPr>
          <w:lang w:eastAsia="zh-CN"/>
        </w:rPr>
        <w:t xml:space="preserve"> (NCS)</w:t>
      </w:r>
      <w:r>
        <w:rPr>
          <w:lang w:eastAsia="zh-CN"/>
        </w:rPr>
        <w:t xml:space="preserve"> is a set </w:t>
      </w:r>
      <w:r w:rsidR="00C95529">
        <w:rPr>
          <w:lang w:eastAsia="zh-CN"/>
        </w:rPr>
        <w:t>in which</w:t>
      </w:r>
      <w:r w:rsidRPr="007C1457">
        <w:rPr>
          <w:lang w:eastAsia="zh-CN"/>
        </w:rPr>
        <w:t xml:space="preserve"> </w:t>
      </w:r>
      <w:r>
        <w:rPr>
          <w:lang w:eastAsia="zh-CN"/>
        </w:rPr>
        <w:t xml:space="preserve">any two signals are not supposed to collide. System may support multiple </w:t>
      </w:r>
      <w:r w:rsidR="009416B2">
        <w:rPr>
          <w:lang w:eastAsia="zh-CN"/>
        </w:rPr>
        <w:t>NCS sets</w:t>
      </w:r>
      <w:r>
        <w:rPr>
          <w:lang w:eastAsia="zh-CN"/>
        </w:rPr>
        <w:t xml:space="preserve">, and one signal may be in more than one </w:t>
      </w:r>
      <w:r w:rsidR="00C95529">
        <w:rPr>
          <w:lang w:eastAsia="zh-CN"/>
        </w:rPr>
        <w:t>NCS</w:t>
      </w:r>
      <w:r w:rsidR="009416B2">
        <w:rPr>
          <w:lang w:eastAsia="zh-CN"/>
        </w:rPr>
        <w:t xml:space="preserve"> sets</w:t>
      </w:r>
      <w:r>
        <w:rPr>
          <w:lang w:eastAsia="zh-CN"/>
        </w:rPr>
        <w:t>.</w:t>
      </w:r>
    </w:p>
    <w:p w:rsidR="009937A0" w:rsidRDefault="000018DF" w:rsidP="00B01FA1">
      <w:pPr>
        <w:rPr>
          <w:lang w:eastAsia="zh-CN"/>
        </w:rPr>
      </w:pPr>
      <w:r>
        <w:rPr>
          <w:lang w:eastAsia="zh-CN"/>
        </w:rPr>
        <w:t>One motivation to introduce NCS</w:t>
      </w:r>
      <w:r w:rsidR="009416B2">
        <w:rPr>
          <w:lang w:eastAsia="zh-CN"/>
        </w:rPr>
        <w:t xml:space="preserve"> set</w:t>
      </w:r>
      <w:r>
        <w:rPr>
          <w:lang w:eastAsia="zh-CN"/>
        </w:rPr>
        <w:t xml:space="preserve">, is to </w:t>
      </w:r>
      <w:r w:rsidR="009416B2">
        <w:rPr>
          <w:lang w:eastAsia="zh-CN"/>
        </w:rPr>
        <w:t>tackle with</w:t>
      </w:r>
      <w:r>
        <w:rPr>
          <w:lang w:eastAsia="zh-CN"/>
        </w:rPr>
        <w:t xml:space="preserve"> the signals with different priorities. Introducing the priority of signals can always address the collision between any pair of signals. For example, one can always write SS block &gt; front-loaded DMRS &gt; TRS &gt;…, however it may put too much complexity especially at UE side. In the </w:t>
      </w:r>
      <w:r w:rsidR="009416B2">
        <w:rPr>
          <w:lang w:eastAsia="zh-CN"/>
        </w:rPr>
        <w:t xml:space="preserve">previous </w:t>
      </w:r>
      <w:r>
        <w:rPr>
          <w:lang w:eastAsia="zh-CN"/>
        </w:rPr>
        <w:t>example, to receive TRS, UE has to prepare algorithms in case TRS is overridden by SS block, and/or by front-loaded DMRS. For the signals with lower priority, the receiving algorithm should take all other signals into consideration. The complexity can be reduced if we defined an NCS</w:t>
      </w:r>
      <w:r w:rsidR="009416B2">
        <w:rPr>
          <w:lang w:eastAsia="zh-CN"/>
        </w:rPr>
        <w:t xml:space="preserve"> set</w:t>
      </w:r>
      <w:r w:rsidR="00BE793E">
        <w:rPr>
          <w:lang w:eastAsia="zh-CN"/>
        </w:rPr>
        <w:t>,</w:t>
      </w:r>
      <w:r>
        <w:rPr>
          <w:lang w:eastAsia="zh-CN"/>
        </w:rPr>
        <w:t xml:space="preserve"> in which for example all the signals should have an equal priority and collision between is not expected. The algorithms receiving the signals only need to cover a small amount of cases or a single case of no collision.</w:t>
      </w:r>
    </w:p>
    <w:p w:rsidR="002009A3" w:rsidRPr="002009A3" w:rsidRDefault="002009A3" w:rsidP="00B01FA1">
      <w:pPr>
        <w:rPr>
          <w:i/>
          <w:lang w:eastAsia="zh-CN"/>
        </w:rPr>
      </w:pPr>
      <w:r>
        <w:rPr>
          <w:b/>
          <w:i/>
          <w:lang w:eastAsia="zh-CN"/>
        </w:rPr>
        <w:t xml:space="preserve">Observation 1: </w:t>
      </w:r>
      <w:r>
        <w:rPr>
          <w:i/>
          <w:lang w:eastAsia="zh-CN"/>
        </w:rPr>
        <w:t>The reason to introduce NCS set is to treat the signal</w:t>
      </w:r>
      <w:r w:rsidR="008D0E64">
        <w:rPr>
          <w:i/>
          <w:lang w:eastAsia="zh-CN"/>
        </w:rPr>
        <w:t>s</w:t>
      </w:r>
      <w:r>
        <w:rPr>
          <w:i/>
          <w:lang w:eastAsia="zh-CN"/>
        </w:rPr>
        <w:t xml:space="preserve"> in an NCS set with equal priority, and not to</w:t>
      </w:r>
      <w:r w:rsidR="008D0E64">
        <w:rPr>
          <w:i/>
          <w:lang w:eastAsia="zh-CN"/>
        </w:rPr>
        <w:t xml:space="preserve"> specify the collision handling.</w:t>
      </w:r>
    </w:p>
    <w:p w:rsidR="000018DF" w:rsidRDefault="000018DF" w:rsidP="00B01FA1">
      <w:pPr>
        <w:rPr>
          <w:lang w:eastAsia="zh-CN"/>
        </w:rPr>
      </w:pPr>
      <w:r>
        <w:rPr>
          <w:lang w:eastAsia="zh-CN"/>
        </w:rPr>
        <w:t>We will start from a basic NCS</w:t>
      </w:r>
      <w:r w:rsidR="009416B2">
        <w:rPr>
          <w:lang w:eastAsia="zh-CN"/>
        </w:rPr>
        <w:t xml:space="preserve"> set</w:t>
      </w:r>
      <w:r>
        <w:rPr>
          <w:lang w:eastAsia="zh-CN"/>
        </w:rPr>
        <w:t xml:space="preserve"> that contains higher priority signals</w:t>
      </w:r>
      <w:r w:rsidR="00BE793E">
        <w:rPr>
          <w:lang w:eastAsia="zh-CN"/>
        </w:rPr>
        <w:t xml:space="preserve"> that</w:t>
      </w:r>
      <w:r>
        <w:rPr>
          <w:lang w:eastAsia="zh-CN"/>
        </w:rPr>
        <w:t xml:space="preserve"> may have major impact on the system performance.</w:t>
      </w:r>
    </w:p>
    <w:p w:rsidR="00847346" w:rsidRPr="00B01FA1" w:rsidRDefault="00847346" w:rsidP="00B01FA1">
      <w:pPr>
        <w:rPr>
          <w:lang w:eastAsia="zh-CN"/>
        </w:rPr>
      </w:pPr>
    </w:p>
    <w:p w:rsidR="004E36F3" w:rsidRDefault="007B0F31" w:rsidP="009D47B0">
      <w:pPr>
        <w:pStyle w:val="1"/>
        <w:jc w:val="left"/>
        <w:rPr>
          <w:lang w:eastAsia="zh-CN"/>
        </w:rPr>
      </w:pPr>
      <w:r>
        <w:rPr>
          <w:lang w:eastAsia="zh-CN"/>
        </w:rPr>
        <w:t>A</w:t>
      </w:r>
      <w:r w:rsidR="003F276A">
        <w:rPr>
          <w:lang w:eastAsia="zh-CN"/>
        </w:rPr>
        <w:t xml:space="preserve"> basic</w:t>
      </w:r>
      <w:r>
        <w:rPr>
          <w:lang w:eastAsia="zh-CN"/>
        </w:rPr>
        <w:t xml:space="preserve"> </w:t>
      </w:r>
      <w:r w:rsidR="00517B52">
        <w:rPr>
          <w:lang w:eastAsia="zh-CN"/>
        </w:rPr>
        <w:t>NCS</w:t>
      </w:r>
      <w:r w:rsidR="009416B2">
        <w:rPr>
          <w:lang w:eastAsia="zh-CN"/>
        </w:rPr>
        <w:t xml:space="preserve"> set</w:t>
      </w:r>
      <w:r w:rsidR="00577EB9">
        <w:rPr>
          <w:lang w:eastAsia="zh-CN"/>
        </w:rPr>
        <w:t xml:space="preserve"> with higher priority signals</w:t>
      </w:r>
    </w:p>
    <w:p w:rsidR="000A0A60" w:rsidRDefault="004E36F3" w:rsidP="004E36F3">
      <w:pPr>
        <w:pStyle w:val="2"/>
        <w:rPr>
          <w:lang w:eastAsia="zh-CN"/>
        </w:rPr>
      </w:pPr>
      <w:r>
        <w:rPr>
          <w:lang w:eastAsia="zh-CN"/>
        </w:rPr>
        <w:t>Signals for tracking and synchronization purposes</w:t>
      </w:r>
    </w:p>
    <w:p w:rsidR="00C810E7" w:rsidRDefault="00C810E7" w:rsidP="00C810E7">
      <w:pPr>
        <w:rPr>
          <w:lang w:eastAsia="zh-CN"/>
        </w:rPr>
      </w:pPr>
      <w:r>
        <w:rPr>
          <w:lang w:eastAsia="zh-CN"/>
        </w:rPr>
        <w:t>SS block, CSI-RS</w:t>
      </w:r>
      <w:r w:rsidR="00EC51C6">
        <w:rPr>
          <w:lang w:eastAsia="zh-CN"/>
        </w:rPr>
        <w:t>/SRS</w:t>
      </w:r>
      <w:r>
        <w:rPr>
          <w:lang w:eastAsia="zh-CN"/>
        </w:rPr>
        <w:t xml:space="preserve"> for beam management</w:t>
      </w:r>
      <w:r w:rsidR="00EC51C6">
        <w:rPr>
          <w:lang w:eastAsia="zh-CN"/>
        </w:rPr>
        <w:t>, CSI-RS for L3 mobility</w:t>
      </w:r>
      <w:r>
        <w:rPr>
          <w:lang w:eastAsia="zh-CN"/>
        </w:rPr>
        <w:t xml:space="preserve">, and TRS serves for tracking and synchronization to a serving or a potential beam, and that it is beneficial to keep </w:t>
      </w:r>
      <w:r w:rsidR="00D273AC">
        <w:rPr>
          <w:lang w:eastAsia="zh-CN"/>
        </w:rPr>
        <w:t xml:space="preserve">the </w:t>
      </w:r>
      <w:r>
        <w:rPr>
          <w:lang w:eastAsia="zh-CN"/>
        </w:rPr>
        <w:t xml:space="preserve">integrity of those signals. </w:t>
      </w:r>
      <w:r w:rsidR="004E36F3">
        <w:rPr>
          <w:lang w:eastAsia="zh-CN"/>
        </w:rPr>
        <w:t>Meanwhile, since these signals are semi-statically configured</w:t>
      </w:r>
      <w:r w:rsidR="009416B2">
        <w:rPr>
          <w:lang w:eastAsia="zh-CN"/>
        </w:rPr>
        <w:t>, and their patterns are relatively fixed</w:t>
      </w:r>
      <w:r w:rsidR="00EC51C6">
        <w:rPr>
          <w:lang w:eastAsia="zh-CN"/>
        </w:rPr>
        <w:t xml:space="preserve">, </w:t>
      </w:r>
      <w:r w:rsidR="009416B2">
        <w:rPr>
          <w:lang w:eastAsia="zh-CN"/>
        </w:rPr>
        <w:t xml:space="preserve">it is easy in the design stage to ensure that </w:t>
      </w:r>
      <w:r w:rsidR="00EC51C6">
        <w:rPr>
          <w:lang w:eastAsia="zh-CN"/>
        </w:rPr>
        <w:t xml:space="preserve">any </w:t>
      </w:r>
      <w:r w:rsidR="000C7A13">
        <w:rPr>
          <w:lang w:eastAsia="zh-CN"/>
        </w:rPr>
        <w:t>collision</w:t>
      </w:r>
      <w:r w:rsidR="00EC51C6">
        <w:rPr>
          <w:lang w:eastAsia="zh-CN"/>
        </w:rPr>
        <w:t xml:space="preserve"> between any pair of those signals </w:t>
      </w:r>
      <w:r w:rsidR="009416B2">
        <w:rPr>
          <w:lang w:eastAsia="zh-CN"/>
        </w:rPr>
        <w:t>is avoided</w:t>
      </w:r>
      <w:r w:rsidR="00EC51C6">
        <w:rPr>
          <w:lang w:eastAsia="zh-CN"/>
        </w:rPr>
        <w:t xml:space="preserve">. </w:t>
      </w:r>
    </w:p>
    <w:p w:rsidR="004E36F3" w:rsidRDefault="004E36F3" w:rsidP="004E36F3">
      <w:pPr>
        <w:pStyle w:val="2"/>
        <w:rPr>
          <w:lang w:eastAsia="zh-CN"/>
        </w:rPr>
      </w:pPr>
      <w:r>
        <w:rPr>
          <w:lang w:eastAsia="zh-CN"/>
        </w:rPr>
        <w:lastRenderedPageBreak/>
        <w:t>Signals essential for demodulation</w:t>
      </w:r>
    </w:p>
    <w:p w:rsidR="00551DDE" w:rsidRDefault="004E36F3" w:rsidP="00C810E7">
      <w:pPr>
        <w:rPr>
          <w:lang w:eastAsia="zh-CN"/>
        </w:rPr>
      </w:pPr>
      <w:r>
        <w:rPr>
          <w:lang w:eastAsia="zh-CN"/>
        </w:rPr>
        <w:t>F</w:t>
      </w:r>
      <w:r w:rsidR="00C810E7">
        <w:rPr>
          <w:lang w:eastAsia="zh-CN"/>
        </w:rPr>
        <w:t>ront-loaded DMRS</w:t>
      </w:r>
      <w:r>
        <w:rPr>
          <w:lang w:eastAsia="zh-CN"/>
        </w:rPr>
        <w:t xml:space="preserve"> is the key to successful demodulation. The</w:t>
      </w:r>
      <w:r w:rsidR="00C810E7">
        <w:rPr>
          <w:lang w:eastAsia="zh-CN"/>
        </w:rPr>
        <w:t xml:space="preserve"> position</w:t>
      </w:r>
      <w:r>
        <w:rPr>
          <w:lang w:eastAsia="zh-CN"/>
        </w:rPr>
        <w:t xml:space="preserve"> of front-loaded DMRS</w:t>
      </w:r>
      <w:r w:rsidR="00C810E7">
        <w:rPr>
          <w:lang w:eastAsia="zh-CN"/>
        </w:rPr>
        <w:t xml:space="preserve"> is </w:t>
      </w:r>
      <w:r w:rsidR="00352825">
        <w:rPr>
          <w:lang w:eastAsia="zh-CN"/>
        </w:rPr>
        <w:t xml:space="preserve">semi-statically configured </w:t>
      </w:r>
      <w:r w:rsidR="006A4E62">
        <w:rPr>
          <w:lang w:eastAsia="zh-CN"/>
        </w:rPr>
        <w:t xml:space="preserve">(as CORESET length may be semi-statically configured) </w:t>
      </w:r>
      <w:r w:rsidR="00352825">
        <w:rPr>
          <w:lang w:eastAsia="zh-CN"/>
        </w:rPr>
        <w:t>and also</w:t>
      </w:r>
      <w:r>
        <w:rPr>
          <w:lang w:eastAsia="zh-CN"/>
        </w:rPr>
        <w:t xml:space="preserve"> based on different scheduling type</w:t>
      </w:r>
      <w:r w:rsidR="0033756B">
        <w:rPr>
          <w:lang w:eastAsia="zh-CN"/>
        </w:rPr>
        <w:t xml:space="preserve"> </w:t>
      </w:r>
      <w:r w:rsidR="0033756B">
        <w:rPr>
          <w:lang w:eastAsia="zh-CN"/>
        </w:rPr>
        <w:fldChar w:fldCharType="begin"/>
      </w:r>
      <w:r w:rsidR="0033756B">
        <w:rPr>
          <w:lang w:eastAsia="zh-CN"/>
        </w:rPr>
        <w:instrText xml:space="preserve"> REF _Ref477870568 \r \h </w:instrText>
      </w:r>
      <w:r w:rsidR="0033756B">
        <w:rPr>
          <w:lang w:eastAsia="zh-CN"/>
        </w:rPr>
      </w:r>
      <w:r w:rsidR="0033756B">
        <w:rPr>
          <w:lang w:eastAsia="zh-CN"/>
        </w:rPr>
        <w:fldChar w:fldCharType="separate"/>
      </w:r>
      <w:r w:rsidR="0033756B">
        <w:rPr>
          <w:lang w:eastAsia="zh-CN"/>
        </w:rPr>
        <w:t>[1]</w:t>
      </w:r>
      <w:r w:rsidR="0033756B">
        <w:rPr>
          <w:lang w:eastAsia="zh-CN"/>
        </w:rPr>
        <w:fldChar w:fldCharType="end"/>
      </w:r>
      <w:r w:rsidR="0033756B">
        <w:rPr>
          <w:lang w:eastAsia="zh-CN"/>
        </w:rPr>
        <w:t xml:space="preserve"> with the following agreements in RAN1 AH 1706</w:t>
      </w:r>
      <w:r>
        <w:rPr>
          <w:lang w:eastAsia="zh-CN"/>
        </w:rPr>
        <w:t>.</w:t>
      </w:r>
      <w:r w:rsidR="00551DDE">
        <w:rPr>
          <w:lang w:eastAsia="zh-CN"/>
        </w:rPr>
        <w:t xml:space="preserve"> Meanwhile, </w:t>
      </w:r>
      <w:r w:rsidR="00B75FF8">
        <w:rPr>
          <w:lang w:eastAsia="zh-CN"/>
        </w:rPr>
        <w:t>according to</w:t>
      </w:r>
      <w:r w:rsidR="00551DDE">
        <w:rPr>
          <w:lang w:eastAsia="zh-CN"/>
        </w:rPr>
        <w:t xml:space="preserve"> the current </w:t>
      </w:r>
      <w:r w:rsidR="00B75FF8">
        <w:rPr>
          <w:lang w:eastAsia="zh-CN"/>
        </w:rPr>
        <w:t>progress</w:t>
      </w:r>
      <w:r w:rsidR="00551DDE">
        <w:rPr>
          <w:lang w:eastAsia="zh-CN"/>
        </w:rPr>
        <w:t>, front-loaded DMRS pattern is</w:t>
      </w:r>
      <w:r w:rsidR="00B75FF8">
        <w:rPr>
          <w:lang w:eastAsia="zh-CN"/>
        </w:rPr>
        <w:t xml:space="preserve"> almost for certain</w:t>
      </w:r>
      <w:r w:rsidR="00551DDE">
        <w:rPr>
          <w:lang w:eastAsia="zh-CN"/>
        </w:rPr>
        <w:t xml:space="preserve"> mandatory, while additional DMRS can be switched on and off, which brings a higher priority of front-loaded DMRS. Although the number of symbols of front-loaded DMRS could be varying between 1 and 2, and the occupied REs in the respective symbols are subject to dynamic signa</w:t>
      </w:r>
      <w:r w:rsidR="00B75FF8">
        <w:rPr>
          <w:lang w:eastAsia="zh-CN"/>
        </w:rPr>
        <w:t>ling, we can always assume for simplicity</w:t>
      </w:r>
      <w:r w:rsidR="00156412">
        <w:rPr>
          <w:lang w:eastAsia="zh-CN"/>
        </w:rPr>
        <w:t xml:space="preserve"> and flexib</w:t>
      </w:r>
      <w:r w:rsidR="007D53D5">
        <w:rPr>
          <w:lang w:eastAsia="zh-CN"/>
        </w:rPr>
        <w:t>i</w:t>
      </w:r>
      <w:r w:rsidR="00156412">
        <w:rPr>
          <w:lang w:eastAsia="zh-CN"/>
        </w:rPr>
        <w:t>lity</w:t>
      </w:r>
      <w:r w:rsidR="00B75FF8">
        <w:rPr>
          <w:lang w:eastAsia="zh-CN"/>
        </w:rPr>
        <w:t xml:space="preserve"> that </w:t>
      </w:r>
      <w:r w:rsidR="007D53D5">
        <w:rPr>
          <w:lang w:eastAsia="zh-CN"/>
        </w:rPr>
        <w:t xml:space="preserve">all REs in </w:t>
      </w:r>
      <w:r w:rsidR="00B75FF8">
        <w:rPr>
          <w:lang w:eastAsia="zh-CN"/>
        </w:rPr>
        <w:t>the two symbols carrying potential DMRS</w:t>
      </w:r>
      <w:r w:rsidR="007D53D5">
        <w:rPr>
          <w:lang w:eastAsia="zh-CN"/>
        </w:rPr>
        <w:t>, which is the closure of front-loaded DMRS,</w:t>
      </w:r>
      <w:r w:rsidR="00B75FF8">
        <w:rPr>
          <w:lang w:eastAsia="zh-CN"/>
        </w:rPr>
        <w:t xml:space="preserve"> should not multiplex other RSs.</w:t>
      </w:r>
    </w:p>
    <w:tbl>
      <w:tblPr>
        <w:tblStyle w:val="ac"/>
        <w:tblW w:w="0" w:type="auto"/>
        <w:tblLook w:val="04A0" w:firstRow="1" w:lastRow="0" w:firstColumn="1" w:lastColumn="0" w:noHBand="0" w:noVBand="1"/>
      </w:tblPr>
      <w:tblGrid>
        <w:gridCol w:w="9307"/>
      </w:tblGrid>
      <w:tr w:rsidR="00EE33D9" w:rsidTr="00EE33D9">
        <w:tc>
          <w:tcPr>
            <w:tcW w:w="9307" w:type="dxa"/>
          </w:tcPr>
          <w:p w:rsidR="00EE33D9" w:rsidRPr="00EE33D9" w:rsidRDefault="00EE33D9" w:rsidP="00EE33D9">
            <w:pPr>
              <w:spacing w:after="0"/>
              <w:rPr>
                <w:rFonts w:eastAsia="MS Mincho"/>
                <w:b/>
                <w:sz w:val="16"/>
                <w:szCs w:val="20"/>
                <w:u w:val="single"/>
                <w:lang w:eastAsia="ja-JP"/>
              </w:rPr>
            </w:pPr>
            <w:r w:rsidRPr="00EE33D9">
              <w:rPr>
                <w:rFonts w:eastAsia="MS Mincho"/>
                <w:b/>
                <w:sz w:val="18"/>
                <w:szCs w:val="20"/>
                <w:highlight w:val="green"/>
                <w:u w:val="single"/>
                <w:lang w:eastAsia="ja-JP"/>
              </w:rPr>
              <w:t>Agreements:</w:t>
            </w:r>
          </w:p>
          <w:p w:rsidR="00EE33D9" w:rsidRPr="00EE33D9" w:rsidRDefault="00EE33D9" w:rsidP="00C37095">
            <w:pPr>
              <w:numPr>
                <w:ilvl w:val="0"/>
                <w:numId w:val="12"/>
              </w:numPr>
              <w:autoSpaceDE/>
              <w:autoSpaceDN/>
              <w:adjustRightInd/>
              <w:snapToGrid/>
              <w:spacing w:after="0"/>
              <w:jc w:val="left"/>
              <w:rPr>
                <w:rFonts w:eastAsia="MS Mincho"/>
                <w:sz w:val="18"/>
                <w:szCs w:val="20"/>
                <w:lang w:eastAsia="ja-JP"/>
              </w:rPr>
            </w:pPr>
            <w:r w:rsidRPr="00EE33D9">
              <w:rPr>
                <w:rFonts w:eastAsia="MS Mincho"/>
                <w:sz w:val="18"/>
                <w:szCs w:val="20"/>
                <w:lang w:eastAsia="ja-JP"/>
              </w:rPr>
              <w:t>For downlink, UE can be informed about the first DMRS position of the PDSCH between the following:</w:t>
            </w:r>
          </w:p>
          <w:p w:rsidR="00EE33D9" w:rsidRPr="00EE33D9" w:rsidRDefault="00EE33D9" w:rsidP="00C37095">
            <w:pPr>
              <w:numPr>
                <w:ilvl w:val="1"/>
                <w:numId w:val="12"/>
              </w:numPr>
              <w:autoSpaceDE/>
              <w:autoSpaceDN/>
              <w:adjustRightInd/>
              <w:snapToGrid/>
              <w:spacing w:after="0"/>
              <w:jc w:val="left"/>
              <w:rPr>
                <w:rFonts w:eastAsia="MS Mincho"/>
                <w:sz w:val="18"/>
                <w:szCs w:val="20"/>
                <w:lang w:eastAsia="ja-JP"/>
              </w:rPr>
            </w:pPr>
            <w:r w:rsidRPr="00EE33D9">
              <w:rPr>
                <w:rFonts w:eastAsia="MS Mincho"/>
                <w:sz w:val="18"/>
                <w:szCs w:val="20"/>
                <w:lang w:eastAsia="ja-JP"/>
              </w:rPr>
              <w:t>Fixed on the 3</w:t>
            </w:r>
            <w:r w:rsidRPr="00EE33D9">
              <w:rPr>
                <w:rFonts w:eastAsia="MS Mincho"/>
                <w:sz w:val="18"/>
                <w:szCs w:val="20"/>
                <w:vertAlign w:val="superscript"/>
                <w:lang w:eastAsia="ja-JP"/>
              </w:rPr>
              <w:t>rd</w:t>
            </w:r>
            <w:r w:rsidRPr="00EE33D9">
              <w:rPr>
                <w:rFonts w:eastAsia="MS Mincho"/>
                <w:sz w:val="18"/>
                <w:szCs w:val="20"/>
                <w:lang w:eastAsia="ja-JP"/>
              </w:rPr>
              <w:t xml:space="preserve"> or 4</w:t>
            </w:r>
            <w:r w:rsidRPr="00EE33D9">
              <w:rPr>
                <w:rFonts w:eastAsia="MS Mincho"/>
                <w:sz w:val="18"/>
                <w:szCs w:val="20"/>
                <w:vertAlign w:val="superscript"/>
                <w:lang w:eastAsia="ja-JP"/>
              </w:rPr>
              <w:t>th</w:t>
            </w:r>
            <w:r w:rsidRPr="00EE33D9">
              <w:rPr>
                <w:rFonts w:eastAsia="MS Mincho"/>
                <w:sz w:val="18"/>
                <w:szCs w:val="20"/>
                <w:lang w:eastAsia="ja-JP"/>
              </w:rPr>
              <w:t xml:space="preserve"> symbol of the slot (for, a.k.a, slot-based scheduling)</w:t>
            </w:r>
          </w:p>
          <w:p w:rsidR="00EE33D9" w:rsidRPr="00EE33D9" w:rsidRDefault="00EE33D9" w:rsidP="00C37095">
            <w:pPr>
              <w:numPr>
                <w:ilvl w:val="1"/>
                <w:numId w:val="12"/>
              </w:numPr>
              <w:autoSpaceDE/>
              <w:autoSpaceDN/>
              <w:adjustRightInd/>
              <w:snapToGrid/>
              <w:spacing w:after="0"/>
              <w:jc w:val="left"/>
              <w:rPr>
                <w:rFonts w:eastAsia="MS Mincho"/>
                <w:sz w:val="18"/>
                <w:szCs w:val="20"/>
                <w:lang w:eastAsia="ja-JP"/>
              </w:rPr>
            </w:pPr>
            <w:r w:rsidRPr="00EE33D9">
              <w:rPr>
                <w:rFonts w:eastAsia="MS Mincho"/>
                <w:sz w:val="18"/>
                <w:szCs w:val="20"/>
                <w:lang w:eastAsia="ja-JP"/>
              </w:rPr>
              <w:t>1</w:t>
            </w:r>
            <w:r w:rsidRPr="00EE33D9">
              <w:rPr>
                <w:rFonts w:eastAsia="MS Mincho"/>
                <w:sz w:val="18"/>
                <w:szCs w:val="20"/>
                <w:vertAlign w:val="superscript"/>
                <w:lang w:eastAsia="ja-JP"/>
              </w:rPr>
              <w:t>st</w:t>
            </w:r>
            <w:r w:rsidRPr="00EE33D9">
              <w:rPr>
                <w:rFonts w:eastAsia="MS Mincho"/>
                <w:sz w:val="18"/>
                <w:szCs w:val="20"/>
                <w:lang w:eastAsia="ja-JP"/>
              </w:rPr>
              <w:t xml:space="preserve"> symbol of the scheduled data (for a.k.a non-slot-based scheduling)</w:t>
            </w:r>
          </w:p>
          <w:p w:rsidR="00EE33D9" w:rsidRPr="00EE33D9" w:rsidRDefault="00EE33D9" w:rsidP="00C37095">
            <w:pPr>
              <w:numPr>
                <w:ilvl w:val="2"/>
                <w:numId w:val="12"/>
              </w:numPr>
              <w:autoSpaceDE/>
              <w:autoSpaceDN/>
              <w:adjustRightInd/>
              <w:snapToGrid/>
              <w:spacing w:after="0"/>
              <w:jc w:val="left"/>
              <w:rPr>
                <w:rFonts w:eastAsia="MS Mincho"/>
                <w:sz w:val="18"/>
                <w:szCs w:val="20"/>
                <w:lang w:eastAsia="ja-JP"/>
              </w:rPr>
            </w:pPr>
            <w:r w:rsidRPr="00EE33D9">
              <w:rPr>
                <w:rFonts w:eastAsia="MS Mincho"/>
                <w:sz w:val="18"/>
                <w:szCs w:val="20"/>
                <w:lang w:eastAsia="ja-JP"/>
              </w:rPr>
              <w:t>FFS: if special handling is needed for the case where some of the PRBs of the symbol of the scheduled data is overlapped with the other signals/channels</w:t>
            </w:r>
          </w:p>
          <w:p w:rsidR="00EE33D9" w:rsidRPr="00EE33D9" w:rsidRDefault="00EE33D9" w:rsidP="00C37095">
            <w:pPr>
              <w:numPr>
                <w:ilvl w:val="0"/>
                <w:numId w:val="12"/>
              </w:numPr>
              <w:autoSpaceDE/>
              <w:autoSpaceDN/>
              <w:adjustRightInd/>
              <w:snapToGrid/>
              <w:spacing w:after="0"/>
              <w:jc w:val="left"/>
              <w:rPr>
                <w:rFonts w:eastAsia="MS Mincho"/>
                <w:sz w:val="18"/>
                <w:szCs w:val="20"/>
                <w:lang w:eastAsia="ja-JP"/>
              </w:rPr>
            </w:pPr>
            <w:r w:rsidRPr="00EE33D9">
              <w:rPr>
                <w:rFonts w:eastAsia="MS Mincho"/>
                <w:sz w:val="18"/>
                <w:szCs w:val="20"/>
                <w:lang w:eastAsia="ja-JP"/>
              </w:rPr>
              <w:t>FFS: When the UE is configured both slot-based scheduling and non-slot-based scheduling, the first DMRS position of the PDSCH can be changed between the 3</w:t>
            </w:r>
            <w:r w:rsidRPr="00EE33D9">
              <w:rPr>
                <w:rFonts w:eastAsia="MS Mincho"/>
                <w:sz w:val="18"/>
                <w:szCs w:val="20"/>
                <w:vertAlign w:val="superscript"/>
                <w:lang w:eastAsia="ja-JP"/>
              </w:rPr>
              <w:t>rd</w:t>
            </w:r>
            <w:r w:rsidRPr="00EE33D9">
              <w:rPr>
                <w:rFonts w:eastAsia="MS Mincho"/>
                <w:sz w:val="18"/>
                <w:szCs w:val="20"/>
                <w:lang w:eastAsia="ja-JP"/>
              </w:rPr>
              <w:t xml:space="preserve"> or 4</w:t>
            </w:r>
            <w:r w:rsidRPr="00EE33D9">
              <w:rPr>
                <w:rFonts w:eastAsia="MS Mincho"/>
                <w:sz w:val="18"/>
                <w:szCs w:val="20"/>
                <w:vertAlign w:val="superscript"/>
                <w:lang w:eastAsia="ja-JP"/>
              </w:rPr>
              <w:t>th</w:t>
            </w:r>
            <w:r w:rsidRPr="00EE33D9">
              <w:rPr>
                <w:rFonts w:eastAsia="MS Mincho"/>
                <w:sz w:val="18"/>
                <w:szCs w:val="20"/>
                <w:lang w:eastAsia="ja-JP"/>
              </w:rPr>
              <w:t xml:space="preserve"> symbol of the slot and 1</w:t>
            </w:r>
            <w:r w:rsidRPr="00EE33D9">
              <w:rPr>
                <w:rFonts w:eastAsia="MS Mincho"/>
                <w:sz w:val="18"/>
                <w:szCs w:val="20"/>
                <w:vertAlign w:val="superscript"/>
                <w:lang w:eastAsia="ja-JP"/>
              </w:rPr>
              <w:t>st</w:t>
            </w:r>
            <w:r w:rsidRPr="00EE33D9">
              <w:rPr>
                <w:rFonts w:eastAsia="MS Mincho"/>
                <w:sz w:val="18"/>
                <w:szCs w:val="20"/>
                <w:lang w:eastAsia="ja-JP"/>
              </w:rPr>
              <w:t xml:space="preserve"> symbol of the scheduled data</w:t>
            </w:r>
          </w:p>
          <w:p w:rsidR="00EE33D9" w:rsidRPr="00EE33D9" w:rsidRDefault="00EE33D9" w:rsidP="00EE33D9">
            <w:pPr>
              <w:spacing w:after="0"/>
              <w:rPr>
                <w:rFonts w:eastAsia="MS Mincho"/>
                <w:sz w:val="18"/>
                <w:szCs w:val="20"/>
                <w:lang w:eastAsia="ja-JP"/>
              </w:rPr>
            </w:pPr>
            <w:r w:rsidRPr="00EE33D9">
              <w:rPr>
                <w:rFonts w:eastAsia="MS Mincho"/>
                <w:b/>
                <w:sz w:val="18"/>
                <w:szCs w:val="20"/>
                <w:highlight w:val="green"/>
                <w:u w:val="single"/>
                <w:lang w:eastAsia="ja-JP"/>
              </w:rPr>
              <w:t>Agreements:</w:t>
            </w:r>
          </w:p>
          <w:p w:rsidR="00EE33D9" w:rsidRPr="00EE33D9" w:rsidRDefault="00EE33D9" w:rsidP="00C37095">
            <w:pPr>
              <w:numPr>
                <w:ilvl w:val="0"/>
                <w:numId w:val="12"/>
              </w:numPr>
              <w:autoSpaceDE/>
              <w:autoSpaceDN/>
              <w:adjustRightInd/>
              <w:snapToGrid/>
              <w:spacing w:after="0"/>
              <w:jc w:val="left"/>
              <w:rPr>
                <w:rFonts w:eastAsia="MS Mincho"/>
                <w:sz w:val="18"/>
                <w:szCs w:val="20"/>
                <w:lang w:eastAsia="ja-JP"/>
              </w:rPr>
            </w:pPr>
            <w:r w:rsidRPr="00EE33D9">
              <w:rPr>
                <w:rFonts w:eastAsia="MS Mincho"/>
                <w:sz w:val="18"/>
                <w:szCs w:val="20"/>
                <w:lang w:eastAsia="ja-JP"/>
              </w:rPr>
              <w:t>For uplink, the first DMRS position of the PUSCH is fixed relative to the start of the scheduled data.</w:t>
            </w:r>
          </w:p>
          <w:p w:rsidR="00EE33D9" w:rsidRPr="00EE33D9" w:rsidRDefault="00EE33D9" w:rsidP="00C37095">
            <w:pPr>
              <w:numPr>
                <w:ilvl w:val="1"/>
                <w:numId w:val="12"/>
              </w:numPr>
              <w:autoSpaceDE/>
              <w:autoSpaceDN/>
              <w:adjustRightInd/>
              <w:snapToGrid/>
              <w:spacing w:after="0"/>
              <w:jc w:val="left"/>
              <w:rPr>
                <w:rFonts w:eastAsia="MS Mincho"/>
                <w:sz w:val="18"/>
                <w:szCs w:val="20"/>
                <w:lang w:eastAsia="ja-JP"/>
              </w:rPr>
            </w:pPr>
            <w:r w:rsidRPr="00EE33D9">
              <w:rPr>
                <w:rFonts w:eastAsia="MS Mincho"/>
                <w:sz w:val="18"/>
                <w:szCs w:val="20"/>
                <w:lang w:eastAsia="ja-JP"/>
              </w:rPr>
              <w:t>FFS: Additional possibility of the another fixed position relative to the start of slot</w:t>
            </w:r>
          </w:p>
          <w:p w:rsidR="00EE33D9" w:rsidRPr="00EE33D9" w:rsidRDefault="00EE33D9" w:rsidP="00C37095">
            <w:pPr>
              <w:numPr>
                <w:ilvl w:val="1"/>
                <w:numId w:val="12"/>
              </w:numPr>
              <w:autoSpaceDE/>
              <w:autoSpaceDN/>
              <w:adjustRightInd/>
              <w:snapToGrid/>
              <w:spacing w:after="0"/>
              <w:jc w:val="left"/>
              <w:rPr>
                <w:rFonts w:eastAsia="MS Mincho"/>
                <w:szCs w:val="20"/>
                <w:lang w:eastAsia="ja-JP"/>
              </w:rPr>
            </w:pPr>
            <w:r w:rsidRPr="00EE33D9">
              <w:rPr>
                <w:rFonts w:eastAsia="MS Mincho"/>
                <w:sz w:val="18"/>
                <w:szCs w:val="20"/>
                <w:lang w:eastAsia="ja-JP"/>
              </w:rPr>
              <w:t>The exact fixed position can be changed depending on the duration of the scheduled data</w:t>
            </w:r>
          </w:p>
        </w:tc>
      </w:tr>
    </w:tbl>
    <w:p w:rsidR="00551DDE" w:rsidRDefault="00551DDE" w:rsidP="00551DDE">
      <w:pPr>
        <w:pStyle w:val="2"/>
        <w:rPr>
          <w:lang w:eastAsia="zh-CN"/>
        </w:rPr>
      </w:pPr>
      <w:r>
        <w:rPr>
          <w:lang w:eastAsia="zh-CN"/>
        </w:rPr>
        <w:t>Other semi-statically configured signals</w:t>
      </w:r>
    </w:p>
    <w:p w:rsidR="00551DDE" w:rsidRDefault="00551DDE" w:rsidP="00551DDE">
      <w:pPr>
        <w:rPr>
          <w:lang w:eastAsia="zh-CN"/>
        </w:rPr>
      </w:pPr>
      <w:r>
        <w:rPr>
          <w:lang w:eastAsia="zh-CN"/>
        </w:rPr>
        <w:t>CSI-RS</w:t>
      </w:r>
      <w:r w:rsidR="00AC3F2A">
        <w:rPr>
          <w:lang w:eastAsia="zh-CN"/>
        </w:rPr>
        <w:t>/SRS</w:t>
      </w:r>
      <w:r>
        <w:rPr>
          <w:lang w:eastAsia="zh-CN"/>
        </w:rPr>
        <w:t xml:space="preserve"> for </w:t>
      </w:r>
      <w:r w:rsidR="00AC3F2A">
        <w:rPr>
          <w:lang w:eastAsia="zh-CN"/>
        </w:rPr>
        <w:t>CSI acquisition, at least for periodic and semi-persistent (SP) ones, can</w:t>
      </w:r>
      <w:r w:rsidR="001D1FF7">
        <w:rPr>
          <w:lang w:eastAsia="zh-CN"/>
        </w:rPr>
        <w:t xml:space="preserve"> be</w:t>
      </w:r>
      <w:r w:rsidR="00AC3F2A">
        <w:rPr>
          <w:lang w:eastAsia="zh-CN"/>
        </w:rPr>
        <w:t xml:space="preserve"> regarded as semi-statically configured. </w:t>
      </w:r>
      <w:r w:rsidR="00C75890">
        <w:rPr>
          <w:lang w:eastAsia="zh-CN"/>
        </w:rPr>
        <w:t>Those semi-statically configured signals have a relatively fixed pattern., which makes it easy to avoid collision with them. Also c</w:t>
      </w:r>
      <w:r w:rsidR="00AC3F2A">
        <w:rPr>
          <w:lang w:eastAsia="zh-CN"/>
        </w:rPr>
        <w:t xml:space="preserve">onsidering that </w:t>
      </w:r>
      <w:r>
        <w:rPr>
          <w:lang w:eastAsia="zh-CN"/>
        </w:rPr>
        <w:t>RS collision and puncturing are not supposedly to be a regular incident, but should be treated as an exception, under which some performance loss might be expected.</w:t>
      </w:r>
      <w:r w:rsidR="00AC3F2A">
        <w:rPr>
          <w:lang w:eastAsia="zh-CN"/>
        </w:rPr>
        <w:t xml:space="preserve"> Periodic and SP CSI-RS/RS for CSI acquisition should</w:t>
      </w:r>
      <w:r w:rsidR="00B01FA1">
        <w:rPr>
          <w:lang w:eastAsia="zh-CN"/>
        </w:rPr>
        <w:t xml:space="preserve"> be well designed to avoid any collision with other signal</w:t>
      </w:r>
      <w:r w:rsidR="00742287">
        <w:rPr>
          <w:lang w:eastAsia="zh-CN"/>
        </w:rPr>
        <w:t>s within the set of non-collided signals.</w:t>
      </w:r>
    </w:p>
    <w:p w:rsidR="00551DDE" w:rsidRPr="00EE33D9" w:rsidRDefault="00EE33D9" w:rsidP="00551DDE">
      <w:pPr>
        <w:rPr>
          <w:i/>
          <w:lang w:eastAsia="zh-CN"/>
        </w:rPr>
      </w:pPr>
      <w:r>
        <w:rPr>
          <w:b/>
          <w:i/>
          <w:lang w:eastAsia="zh-CN"/>
        </w:rPr>
        <w:t xml:space="preserve">Proposal 1: </w:t>
      </w:r>
      <w:r w:rsidR="003B0EE2">
        <w:rPr>
          <w:i/>
          <w:lang w:eastAsia="zh-CN"/>
        </w:rPr>
        <w:t>NCS set A</w:t>
      </w:r>
      <w:r w:rsidR="003B0EE2" w:rsidRPr="00EE33D9">
        <w:rPr>
          <w:i/>
          <w:lang w:eastAsia="zh-CN"/>
        </w:rPr>
        <w:t xml:space="preserve"> should </w:t>
      </w:r>
      <w:r w:rsidR="003B0EE2">
        <w:rPr>
          <w:i/>
          <w:lang w:eastAsia="zh-CN"/>
        </w:rPr>
        <w:t xml:space="preserve">be supported, which at least </w:t>
      </w:r>
      <w:r w:rsidR="003B0EE2" w:rsidRPr="00EE33D9">
        <w:rPr>
          <w:i/>
          <w:lang w:eastAsia="zh-CN"/>
        </w:rPr>
        <w:t>contain</w:t>
      </w:r>
      <w:r w:rsidR="003B0EE2">
        <w:rPr>
          <w:i/>
          <w:lang w:eastAsia="zh-CN"/>
        </w:rPr>
        <w:t>s</w:t>
      </w:r>
    </w:p>
    <w:p w:rsidR="00EE33D9" w:rsidRPr="00462E7A" w:rsidRDefault="00EE33D9" w:rsidP="00C37095">
      <w:pPr>
        <w:pStyle w:val="af"/>
        <w:numPr>
          <w:ilvl w:val="0"/>
          <w:numId w:val="12"/>
        </w:numPr>
        <w:ind w:firstLineChars="0"/>
        <w:rPr>
          <w:i/>
          <w:lang w:eastAsia="zh-CN"/>
        </w:rPr>
      </w:pPr>
      <w:r w:rsidRPr="00462E7A">
        <w:rPr>
          <w:i/>
          <w:lang w:eastAsia="zh-CN"/>
        </w:rPr>
        <w:t>Signals for tracking and synchronization</w:t>
      </w:r>
      <w:r w:rsidR="007C1457" w:rsidRPr="00462E7A">
        <w:rPr>
          <w:i/>
          <w:lang w:eastAsia="zh-CN"/>
        </w:rPr>
        <w:t xml:space="preserve"> purposes, including SS block, CSI-RS</w:t>
      </w:r>
      <w:r w:rsidR="00BE793E" w:rsidRPr="00462E7A">
        <w:rPr>
          <w:i/>
          <w:lang w:eastAsia="zh-CN"/>
        </w:rPr>
        <w:t>/SRS</w:t>
      </w:r>
      <w:r w:rsidR="007C1457" w:rsidRPr="00462E7A">
        <w:rPr>
          <w:i/>
          <w:lang w:eastAsia="zh-CN"/>
        </w:rPr>
        <w:t xml:space="preserve"> for BM, CSI-RS for L3 mobility, </w:t>
      </w:r>
      <w:r w:rsidR="00BE793E" w:rsidRPr="00462E7A">
        <w:rPr>
          <w:i/>
          <w:lang w:eastAsia="zh-CN"/>
        </w:rPr>
        <w:t xml:space="preserve">and </w:t>
      </w:r>
      <w:r w:rsidR="007C1457" w:rsidRPr="00462E7A">
        <w:rPr>
          <w:i/>
          <w:lang w:eastAsia="zh-CN"/>
        </w:rPr>
        <w:t>TRS</w:t>
      </w:r>
      <w:r w:rsidR="00BE793E" w:rsidRPr="00462E7A">
        <w:rPr>
          <w:i/>
          <w:lang w:eastAsia="zh-CN"/>
        </w:rPr>
        <w:t>.</w:t>
      </w:r>
    </w:p>
    <w:p w:rsidR="007C1457" w:rsidRPr="00462E7A" w:rsidRDefault="00BE793E" w:rsidP="00C37095">
      <w:pPr>
        <w:pStyle w:val="af"/>
        <w:numPr>
          <w:ilvl w:val="0"/>
          <w:numId w:val="12"/>
        </w:numPr>
        <w:ind w:firstLineChars="0"/>
        <w:rPr>
          <w:i/>
          <w:lang w:eastAsia="zh-CN"/>
        </w:rPr>
      </w:pPr>
      <w:r w:rsidRPr="00462E7A">
        <w:rPr>
          <w:i/>
          <w:lang w:eastAsia="zh-CN"/>
        </w:rPr>
        <w:t>Signals essential for demodulation, including front-loaded DMRS.</w:t>
      </w:r>
    </w:p>
    <w:p w:rsidR="00BE793E" w:rsidRPr="00462E7A" w:rsidRDefault="00BE793E" w:rsidP="00C37095">
      <w:pPr>
        <w:pStyle w:val="af"/>
        <w:numPr>
          <w:ilvl w:val="0"/>
          <w:numId w:val="12"/>
        </w:numPr>
        <w:ind w:firstLineChars="0"/>
        <w:rPr>
          <w:i/>
          <w:lang w:eastAsia="zh-CN"/>
        </w:rPr>
      </w:pPr>
      <w:r w:rsidRPr="00462E7A">
        <w:rPr>
          <w:i/>
          <w:lang w:eastAsia="zh-CN"/>
        </w:rPr>
        <w:t>Other semi-statically configured signals, including periodic and SP CSI-RS/SRS for CSI acquisition.</w:t>
      </w:r>
    </w:p>
    <w:p w:rsidR="00BE793E" w:rsidRDefault="00BE793E" w:rsidP="00BE793E">
      <w:pPr>
        <w:rPr>
          <w:lang w:eastAsia="zh-CN"/>
        </w:rPr>
      </w:pPr>
    </w:p>
    <w:p w:rsidR="00BE793E" w:rsidRDefault="00462E7A" w:rsidP="00BE793E">
      <w:pPr>
        <w:pStyle w:val="1"/>
        <w:rPr>
          <w:lang w:eastAsia="zh-CN"/>
        </w:rPr>
      </w:pPr>
      <w:r>
        <w:rPr>
          <w:lang w:eastAsia="zh-CN"/>
        </w:rPr>
        <w:t>Relations with other RSs</w:t>
      </w:r>
    </w:p>
    <w:p w:rsidR="00462E7A" w:rsidRDefault="00462E7A" w:rsidP="00462E7A">
      <w:pPr>
        <w:rPr>
          <w:lang w:eastAsia="zh-CN"/>
        </w:rPr>
      </w:pPr>
      <w:r>
        <w:rPr>
          <w:lang w:eastAsia="zh-CN"/>
        </w:rPr>
        <w:t>Regarding other RSs, including</w:t>
      </w:r>
    </w:p>
    <w:p w:rsidR="00462E7A" w:rsidRDefault="00462E7A" w:rsidP="00C37095">
      <w:pPr>
        <w:pStyle w:val="af"/>
        <w:numPr>
          <w:ilvl w:val="0"/>
          <w:numId w:val="14"/>
        </w:numPr>
        <w:ind w:firstLineChars="0"/>
        <w:rPr>
          <w:lang w:eastAsia="zh-CN"/>
        </w:rPr>
      </w:pPr>
      <w:r>
        <w:rPr>
          <w:lang w:eastAsia="zh-CN"/>
        </w:rPr>
        <w:t>A</w:t>
      </w:r>
      <w:r w:rsidR="00A641A3">
        <w:rPr>
          <w:lang w:eastAsia="zh-CN"/>
        </w:rPr>
        <w:t>periodic (AP)</w:t>
      </w:r>
      <w:r>
        <w:rPr>
          <w:lang w:eastAsia="zh-CN"/>
        </w:rPr>
        <w:t xml:space="preserve"> CSI-RS/SRS for CSI acquisition</w:t>
      </w:r>
    </w:p>
    <w:p w:rsidR="00462E7A" w:rsidRDefault="00462E7A" w:rsidP="00C37095">
      <w:pPr>
        <w:pStyle w:val="af"/>
        <w:numPr>
          <w:ilvl w:val="0"/>
          <w:numId w:val="14"/>
        </w:numPr>
        <w:ind w:firstLineChars="0"/>
        <w:rPr>
          <w:lang w:eastAsia="zh-CN"/>
        </w:rPr>
      </w:pPr>
      <w:r>
        <w:rPr>
          <w:lang w:eastAsia="zh-CN"/>
        </w:rPr>
        <w:t>Additional DMRS</w:t>
      </w:r>
    </w:p>
    <w:p w:rsidR="00462E7A" w:rsidRPr="00462E7A" w:rsidRDefault="00462E7A" w:rsidP="00C37095">
      <w:pPr>
        <w:pStyle w:val="af"/>
        <w:numPr>
          <w:ilvl w:val="0"/>
          <w:numId w:val="14"/>
        </w:numPr>
        <w:ind w:firstLineChars="0"/>
        <w:rPr>
          <w:lang w:eastAsia="zh-CN"/>
        </w:rPr>
      </w:pPr>
      <w:r>
        <w:rPr>
          <w:lang w:eastAsia="zh-CN"/>
        </w:rPr>
        <w:t>PT-RS</w:t>
      </w:r>
    </w:p>
    <w:p w:rsidR="00200429" w:rsidRDefault="009416B2" w:rsidP="00C810E7">
      <w:pPr>
        <w:rPr>
          <w:lang w:eastAsia="zh-CN"/>
        </w:rPr>
      </w:pPr>
      <w:r>
        <w:rPr>
          <w:lang w:eastAsia="zh-CN"/>
        </w:rPr>
        <w:t xml:space="preserve">Since there is no such issue of </w:t>
      </w:r>
      <w:r w:rsidR="00F62D3C">
        <w:rPr>
          <w:lang w:eastAsia="zh-CN"/>
        </w:rPr>
        <w:t>(both front-loaded and additional)</w:t>
      </w:r>
      <w:r w:rsidR="00112161" w:rsidRPr="00112161">
        <w:rPr>
          <w:lang w:eastAsia="zh-CN"/>
        </w:rPr>
        <w:t xml:space="preserve"> </w:t>
      </w:r>
      <w:r w:rsidR="00112161">
        <w:rPr>
          <w:lang w:eastAsia="zh-CN"/>
        </w:rPr>
        <w:t>DMRS</w:t>
      </w:r>
      <w:r>
        <w:rPr>
          <w:lang w:eastAsia="zh-CN"/>
        </w:rPr>
        <w:t xml:space="preserve"> collision with PT-RS</w:t>
      </w:r>
      <w:r w:rsidR="000A27F5">
        <w:rPr>
          <w:lang w:eastAsia="zh-CN"/>
        </w:rPr>
        <w:t>,</w:t>
      </w:r>
      <w:r w:rsidR="00434FF3">
        <w:rPr>
          <w:lang w:eastAsia="zh-CN"/>
        </w:rPr>
        <w:t xml:space="preserve"> </w:t>
      </w:r>
      <w:r>
        <w:rPr>
          <w:lang w:eastAsia="zh-CN"/>
        </w:rPr>
        <w:t xml:space="preserve">we only need to </w:t>
      </w:r>
      <w:r w:rsidR="00200429">
        <w:rPr>
          <w:lang w:eastAsia="zh-CN"/>
        </w:rPr>
        <w:t xml:space="preserve">mainly </w:t>
      </w:r>
      <w:r>
        <w:rPr>
          <w:lang w:eastAsia="zh-CN"/>
        </w:rPr>
        <w:t xml:space="preserve">address the </w:t>
      </w:r>
      <w:r w:rsidR="00A641A3">
        <w:rPr>
          <w:lang w:eastAsia="zh-CN"/>
        </w:rPr>
        <w:t xml:space="preserve">potential </w:t>
      </w:r>
      <w:r>
        <w:rPr>
          <w:lang w:eastAsia="zh-CN"/>
        </w:rPr>
        <w:t xml:space="preserve">collision </w:t>
      </w:r>
      <w:r w:rsidR="00600437">
        <w:rPr>
          <w:lang w:eastAsia="zh-CN"/>
        </w:rPr>
        <w:t>related to</w:t>
      </w:r>
      <w:r>
        <w:rPr>
          <w:lang w:eastAsia="zh-CN"/>
        </w:rPr>
        <w:t xml:space="preserve"> AP CSI-RS</w:t>
      </w:r>
      <w:r w:rsidR="00847346">
        <w:rPr>
          <w:lang w:eastAsia="zh-CN"/>
        </w:rPr>
        <w:t>/SRS for CSI acquisition.</w:t>
      </w:r>
      <w:r w:rsidR="00A641A3">
        <w:rPr>
          <w:lang w:eastAsia="zh-CN"/>
        </w:rPr>
        <w:t xml:space="preserve"> </w:t>
      </w:r>
    </w:p>
    <w:p w:rsidR="00200429" w:rsidRDefault="00200429" w:rsidP="00200429">
      <w:pPr>
        <w:pStyle w:val="2"/>
        <w:rPr>
          <w:lang w:eastAsia="zh-CN"/>
        </w:rPr>
      </w:pPr>
      <w:r>
        <w:rPr>
          <w:lang w:eastAsia="zh-CN"/>
        </w:rPr>
        <w:t>AP CSI-RS</w:t>
      </w:r>
    </w:p>
    <w:p w:rsidR="00C810E7" w:rsidRDefault="00D51ECB" w:rsidP="00200429">
      <w:pPr>
        <w:rPr>
          <w:lang w:eastAsia="zh-CN"/>
        </w:rPr>
      </w:pPr>
      <w:r>
        <w:rPr>
          <w:lang w:eastAsia="zh-CN"/>
        </w:rPr>
        <w:t xml:space="preserve">Take </w:t>
      </w:r>
      <w:r w:rsidR="005E47FE">
        <w:rPr>
          <w:lang w:eastAsia="zh-CN"/>
        </w:rPr>
        <w:t xml:space="preserve">AP </w:t>
      </w:r>
      <w:r>
        <w:rPr>
          <w:lang w:eastAsia="zh-CN"/>
        </w:rPr>
        <w:t>CSI-RS for example, c</w:t>
      </w:r>
      <w:r w:rsidR="0029218C">
        <w:rPr>
          <w:lang w:eastAsia="zh-CN"/>
        </w:rPr>
        <w:t xml:space="preserve">onsidering the </w:t>
      </w:r>
      <w:r w:rsidR="00C810E7">
        <w:rPr>
          <w:lang w:eastAsia="zh-CN"/>
        </w:rPr>
        <w:t>following facts</w:t>
      </w:r>
    </w:p>
    <w:p w:rsidR="00C810E7" w:rsidRDefault="00C810E7" w:rsidP="00C37095">
      <w:pPr>
        <w:pStyle w:val="af"/>
        <w:numPr>
          <w:ilvl w:val="0"/>
          <w:numId w:val="8"/>
        </w:numPr>
        <w:ind w:firstLineChars="0"/>
        <w:rPr>
          <w:lang w:eastAsia="zh-CN"/>
        </w:rPr>
      </w:pPr>
      <w:r>
        <w:rPr>
          <w:lang w:eastAsia="zh-CN"/>
        </w:rPr>
        <w:t>DMRS</w:t>
      </w:r>
      <w:r w:rsidR="0029218C">
        <w:rPr>
          <w:lang w:eastAsia="zh-CN"/>
        </w:rPr>
        <w:t>/PT-RS</w:t>
      </w:r>
      <w:r>
        <w:rPr>
          <w:lang w:eastAsia="zh-CN"/>
        </w:rPr>
        <w:t xml:space="preserve"> and aperiodic CSI-RS probably belong to different UEs. In LTE, DMRS is scheduled </w:t>
      </w:r>
      <w:r w:rsidR="00F86CDA">
        <w:rPr>
          <w:lang w:eastAsia="zh-CN"/>
        </w:rPr>
        <w:t>by</w:t>
      </w:r>
      <w:r>
        <w:rPr>
          <w:lang w:eastAsia="zh-CN"/>
        </w:rPr>
        <w:t xml:space="preserve"> a DL DCI, while aperiodic CSI-RS is scheduled by an UL DCI.</w:t>
      </w:r>
    </w:p>
    <w:p w:rsidR="00C810E7" w:rsidRDefault="00C810E7" w:rsidP="00C37095">
      <w:pPr>
        <w:pStyle w:val="af"/>
        <w:numPr>
          <w:ilvl w:val="0"/>
          <w:numId w:val="8"/>
        </w:numPr>
        <w:ind w:firstLineChars="0"/>
        <w:rPr>
          <w:lang w:eastAsia="zh-CN"/>
        </w:rPr>
      </w:pPr>
      <w:r>
        <w:rPr>
          <w:lang w:eastAsia="zh-CN"/>
        </w:rPr>
        <w:lastRenderedPageBreak/>
        <w:t>UEs receiving DMRS</w:t>
      </w:r>
      <w:r w:rsidR="0029218C">
        <w:rPr>
          <w:lang w:eastAsia="zh-CN"/>
        </w:rPr>
        <w:t>/PT-RS</w:t>
      </w:r>
      <w:r>
        <w:rPr>
          <w:lang w:eastAsia="zh-CN"/>
        </w:rPr>
        <w:t xml:space="preserve"> may be aware of the aperiodic CSI-RS via the configuration of ZP CSI-RS in DCI, while UE receiving aperiodic CSI-RS may not be aware of the DMRS, which means if DMRS collides with aperiodic CSI-RS, UE receiving DMRS could know such an incident, while UE receiving aperiodic CSI-RS may not.</w:t>
      </w:r>
    </w:p>
    <w:p w:rsidR="0055337E" w:rsidRDefault="00C810E7" w:rsidP="00C810E7">
      <w:pPr>
        <w:rPr>
          <w:lang w:eastAsia="zh-CN"/>
        </w:rPr>
      </w:pPr>
      <w:r>
        <w:rPr>
          <w:lang w:eastAsia="zh-CN"/>
        </w:rPr>
        <w:t xml:space="preserve">Therefore, we think </w:t>
      </w:r>
      <w:r w:rsidR="0029218C">
        <w:rPr>
          <w:lang w:eastAsia="zh-CN"/>
        </w:rPr>
        <w:t xml:space="preserve">additional </w:t>
      </w:r>
      <w:r>
        <w:rPr>
          <w:lang w:eastAsia="zh-CN"/>
        </w:rPr>
        <w:t>DMRS</w:t>
      </w:r>
      <w:r w:rsidR="0029218C">
        <w:rPr>
          <w:lang w:eastAsia="zh-CN"/>
        </w:rPr>
        <w:t xml:space="preserve"> and PT-RS</w:t>
      </w:r>
      <w:r>
        <w:rPr>
          <w:lang w:eastAsia="zh-CN"/>
        </w:rPr>
        <w:t xml:space="preserve"> should give way to aperiodic CSI-RS. </w:t>
      </w:r>
      <w:r w:rsidR="0055337E">
        <w:rPr>
          <w:lang w:eastAsia="zh-CN"/>
        </w:rPr>
        <w:t>In other word</w:t>
      </w:r>
      <w:r w:rsidR="00172D4F">
        <w:rPr>
          <w:lang w:eastAsia="zh-CN"/>
        </w:rPr>
        <w:t>s</w:t>
      </w:r>
      <w:r w:rsidR="0055337E">
        <w:rPr>
          <w:lang w:eastAsia="zh-CN"/>
        </w:rPr>
        <w:t>, if gNB configures ZP CSI-RS for PDSCH rate matching as in LTE, or a generalized RS for PDSCH rate matching</w:t>
      </w:r>
      <w:r w:rsidR="004D5915">
        <w:rPr>
          <w:lang w:eastAsia="zh-CN"/>
        </w:rPr>
        <w:t xml:space="preserve"> as some companies proposed in the previous meetings</w:t>
      </w:r>
      <w:r w:rsidR="0055337E">
        <w:rPr>
          <w:lang w:eastAsia="zh-CN"/>
        </w:rPr>
        <w:t>, additional DMRS and PT-RS should not be transmitted on those resources.</w:t>
      </w:r>
    </w:p>
    <w:p w:rsidR="00972F8F" w:rsidRDefault="00972F8F" w:rsidP="00200429">
      <w:pPr>
        <w:pStyle w:val="3"/>
        <w:rPr>
          <w:lang w:eastAsia="zh-CN"/>
        </w:rPr>
      </w:pPr>
      <w:r>
        <w:rPr>
          <w:lang w:eastAsia="zh-CN"/>
        </w:rPr>
        <w:t xml:space="preserve">Handling of </w:t>
      </w:r>
      <w:r w:rsidR="00F51BB7">
        <w:rPr>
          <w:lang w:eastAsia="zh-CN"/>
        </w:rPr>
        <w:t xml:space="preserve">additional </w:t>
      </w:r>
      <w:r>
        <w:rPr>
          <w:lang w:eastAsia="zh-CN"/>
        </w:rPr>
        <w:t>DMRS and AP CSI-RS for CSI acquisition</w:t>
      </w:r>
    </w:p>
    <w:p w:rsidR="00C810E7" w:rsidRDefault="0029218C" w:rsidP="00C810E7">
      <w:pPr>
        <w:rPr>
          <w:lang w:eastAsia="zh-CN"/>
        </w:rPr>
      </w:pPr>
      <w:r>
        <w:rPr>
          <w:lang w:eastAsia="zh-CN"/>
        </w:rPr>
        <w:t xml:space="preserve">For additional DMRS, </w:t>
      </w:r>
      <w:r w:rsidR="00C810E7">
        <w:rPr>
          <w:lang w:eastAsia="zh-CN"/>
        </w:rPr>
        <w:t xml:space="preserve">gNB should puncture </w:t>
      </w:r>
      <w:r>
        <w:rPr>
          <w:lang w:eastAsia="zh-CN"/>
        </w:rPr>
        <w:t>it</w:t>
      </w:r>
      <w:r w:rsidR="00C810E7">
        <w:rPr>
          <w:lang w:eastAsia="zh-CN"/>
        </w:rPr>
        <w:t xml:space="preserve"> when collision is inevitable, and when UE identifies the collision, it should discard the channel estimation derived from </w:t>
      </w:r>
      <w:r w:rsidR="004E2E58">
        <w:rPr>
          <w:lang w:eastAsia="zh-CN"/>
        </w:rPr>
        <w:t xml:space="preserve">the </w:t>
      </w:r>
      <w:r w:rsidR="00C810E7">
        <w:rPr>
          <w:lang w:eastAsia="zh-CN"/>
        </w:rPr>
        <w:t xml:space="preserve">polluted </w:t>
      </w:r>
      <w:r>
        <w:rPr>
          <w:lang w:eastAsia="zh-CN"/>
        </w:rPr>
        <w:t xml:space="preserve">additional </w:t>
      </w:r>
      <w:r w:rsidR="00C810E7">
        <w:rPr>
          <w:lang w:eastAsia="zh-CN"/>
        </w:rPr>
        <w:t>DMRS.</w:t>
      </w:r>
      <w:r>
        <w:rPr>
          <w:lang w:eastAsia="zh-CN"/>
        </w:rPr>
        <w:t xml:space="preserve"> The potential performance loss</w:t>
      </w:r>
      <w:r w:rsidR="0055337E">
        <w:rPr>
          <w:lang w:eastAsia="zh-CN"/>
        </w:rPr>
        <w:t xml:space="preserve"> due to absence of some additional DMRS</w:t>
      </w:r>
      <w:r>
        <w:rPr>
          <w:lang w:eastAsia="zh-CN"/>
        </w:rPr>
        <w:t xml:space="preserve"> can be expected at gNB and robust transmission, e.g., low M</w:t>
      </w:r>
      <w:r w:rsidR="0055337E">
        <w:rPr>
          <w:lang w:eastAsia="zh-CN"/>
        </w:rPr>
        <w:t>CS, should be scheduled</w:t>
      </w:r>
      <w:r w:rsidR="00AD6E18">
        <w:rPr>
          <w:lang w:eastAsia="zh-CN"/>
        </w:rPr>
        <w:t>.</w:t>
      </w:r>
    </w:p>
    <w:p w:rsidR="00972F8F" w:rsidRDefault="00972F8F" w:rsidP="00200429">
      <w:pPr>
        <w:pStyle w:val="3"/>
        <w:rPr>
          <w:lang w:eastAsia="zh-CN"/>
        </w:rPr>
      </w:pPr>
      <w:r>
        <w:rPr>
          <w:lang w:eastAsia="zh-CN"/>
        </w:rPr>
        <w:t>Handling of PT-RS and AP CSI-RS for CSI acquisition</w:t>
      </w:r>
    </w:p>
    <w:p w:rsidR="00AD6E18" w:rsidRDefault="00AD6E18" w:rsidP="00064AB7">
      <w:pPr>
        <w:rPr>
          <w:lang w:eastAsia="zh-CN"/>
        </w:rPr>
      </w:pPr>
      <w:r>
        <w:rPr>
          <w:lang w:eastAsia="zh-CN"/>
        </w:rPr>
        <w:t>For PT-RS, some companies are proposing to offset PT-RS to another subcarrier to avoid collision. From our point of view,</w:t>
      </w:r>
    </w:p>
    <w:p w:rsidR="00AD6E18" w:rsidRDefault="00AD6E18" w:rsidP="00C37095">
      <w:pPr>
        <w:pStyle w:val="af"/>
        <w:numPr>
          <w:ilvl w:val="0"/>
          <w:numId w:val="15"/>
        </w:numPr>
        <w:ind w:firstLineChars="0"/>
        <w:rPr>
          <w:lang w:eastAsia="zh-CN"/>
        </w:rPr>
      </w:pPr>
      <w:r>
        <w:rPr>
          <w:lang w:eastAsia="zh-CN"/>
        </w:rPr>
        <w:t>It does not address the problem when collision is inevitable.</w:t>
      </w:r>
    </w:p>
    <w:p w:rsidR="00AD6E18" w:rsidRDefault="00AD6E18" w:rsidP="00C37095">
      <w:pPr>
        <w:pStyle w:val="af"/>
        <w:numPr>
          <w:ilvl w:val="0"/>
          <w:numId w:val="15"/>
        </w:numPr>
        <w:ind w:firstLineChars="0"/>
        <w:rPr>
          <w:lang w:eastAsia="zh-CN"/>
        </w:rPr>
      </w:pPr>
      <w:r>
        <w:rPr>
          <w:lang w:eastAsia="zh-CN"/>
        </w:rPr>
        <w:t>The available subcarrier within a RB that a PT-RS can be mapped is limited.</w:t>
      </w:r>
    </w:p>
    <w:p w:rsidR="00AD6E18" w:rsidRDefault="00AD6E18" w:rsidP="00C37095">
      <w:pPr>
        <w:pStyle w:val="af"/>
        <w:numPr>
          <w:ilvl w:val="0"/>
          <w:numId w:val="15"/>
        </w:numPr>
        <w:ind w:firstLineChars="0"/>
        <w:rPr>
          <w:lang w:eastAsia="zh-CN"/>
        </w:rPr>
      </w:pPr>
      <w:r>
        <w:rPr>
          <w:lang w:eastAsia="zh-CN"/>
        </w:rPr>
        <w:t>UE handling of PT-RS is complicated.</w:t>
      </w:r>
    </w:p>
    <w:p w:rsidR="00492DF0" w:rsidRDefault="00AD6E18" w:rsidP="00AD6E18">
      <w:pPr>
        <w:rPr>
          <w:lang w:eastAsia="zh-CN"/>
        </w:rPr>
      </w:pPr>
      <w:r>
        <w:rPr>
          <w:lang w:eastAsia="zh-CN"/>
        </w:rPr>
        <w:t>Instead of offsetting PT-RS, we can look int</w:t>
      </w:r>
      <w:r w:rsidR="00492DF0">
        <w:rPr>
          <w:lang w:eastAsia="zh-CN"/>
        </w:rPr>
        <w:t>o the design of DMRS and PT-RS</w:t>
      </w:r>
      <w:r w:rsidR="00385B1A">
        <w:rPr>
          <w:lang w:eastAsia="zh-CN"/>
        </w:rPr>
        <w:t xml:space="preserve"> shown in </w:t>
      </w:r>
      <w:r w:rsidR="00385B1A">
        <w:rPr>
          <w:lang w:eastAsia="zh-CN"/>
        </w:rPr>
        <w:fldChar w:fldCharType="begin"/>
      </w:r>
      <w:r w:rsidR="00385B1A">
        <w:rPr>
          <w:lang w:eastAsia="zh-CN"/>
        </w:rPr>
        <w:instrText xml:space="preserve"> REF _Ref489433146 \h </w:instrText>
      </w:r>
      <w:r w:rsidR="00385B1A">
        <w:rPr>
          <w:lang w:eastAsia="zh-CN"/>
        </w:rPr>
      </w:r>
      <w:r w:rsidR="00385B1A">
        <w:rPr>
          <w:lang w:eastAsia="zh-CN"/>
        </w:rPr>
        <w:fldChar w:fldCharType="separate"/>
      </w:r>
      <w:r w:rsidR="00385B1A">
        <w:t xml:space="preserve">Figure </w:t>
      </w:r>
      <w:r w:rsidR="00385B1A">
        <w:rPr>
          <w:noProof/>
        </w:rPr>
        <w:t>2</w:t>
      </w:r>
      <w:r w:rsidR="00385B1A">
        <w:rPr>
          <w:lang w:eastAsia="zh-CN"/>
        </w:rPr>
        <w:fldChar w:fldCharType="end"/>
      </w:r>
      <w:r w:rsidR="00492DF0">
        <w:rPr>
          <w:lang w:eastAsia="zh-CN"/>
        </w:rPr>
        <w:t xml:space="preserve">. When PT-RS is present, TD-OCC may not work well, therefore it is fair to assume that ports 6-11 </w:t>
      </w:r>
      <w:r w:rsidR="00FF6CA0">
        <w:rPr>
          <w:lang w:eastAsia="zh-CN"/>
        </w:rPr>
        <w:t xml:space="preserve">are not scheduled. Therefore, PT-RS is only needed to be mapped on </w:t>
      </w:r>
      <w:r w:rsidR="004E238F">
        <w:rPr>
          <w:lang w:eastAsia="zh-CN"/>
        </w:rPr>
        <w:t xml:space="preserve">the </w:t>
      </w:r>
      <w:r w:rsidR="00385B1A">
        <w:rPr>
          <w:lang w:eastAsia="zh-CN"/>
        </w:rPr>
        <w:t xml:space="preserve">lower 4 </w:t>
      </w:r>
      <w:r w:rsidR="00326692">
        <w:rPr>
          <w:lang w:eastAsia="zh-CN"/>
        </w:rPr>
        <w:t>subcarriers</w:t>
      </w:r>
      <w:r w:rsidR="00385B1A">
        <w:rPr>
          <w:lang w:eastAsia="zh-CN"/>
        </w:rPr>
        <w:t xml:space="preserve"> for configuration type 1 and </w:t>
      </w:r>
      <w:r w:rsidR="004E238F">
        <w:rPr>
          <w:lang w:eastAsia="zh-CN"/>
        </w:rPr>
        <w:t xml:space="preserve">the </w:t>
      </w:r>
      <w:r w:rsidR="00385B1A">
        <w:rPr>
          <w:lang w:eastAsia="zh-CN"/>
        </w:rPr>
        <w:t xml:space="preserve">lower 6 </w:t>
      </w:r>
      <w:r w:rsidR="00326692">
        <w:rPr>
          <w:lang w:eastAsia="zh-CN"/>
        </w:rPr>
        <w:t>subcarrier</w:t>
      </w:r>
      <w:r w:rsidR="004E238F">
        <w:rPr>
          <w:lang w:eastAsia="zh-CN"/>
        </w:rPr>
        <w:t>s</w:t>
      </w:r>
      <w:r w:rsidR="00326692">
        <w:rPr>
          <w:lang w:eastAsia="zh-CN"/>
        </w:rPr>
        <w:t xml:space="preserve"> </w:t>
      </w:r>
      <w:r w:rsidR="00385B1A">
        <w:rPr>
          <w:lang w:eastAsia="zh-CN"/>
        </w:rPr>
        <w:t xml:space="preserve">for configuration type 2, respectively, where each </w:t>
      </w:r>
      <w:r w:rsidR="00326692">
        <w:rPr>
          <w:lang w:eastAsia="zh-CN"/>
        </w:rPr>
        <w:t xml:space="preserve">subcarrier is associated with a DMRS port that occupies the same subcarrier on </w:t>
      </w:r>
      <w:r w:rsidR="00916177">
        <w:rPr>
          <w:lang w:eastAsia="zh-CN"/>
        </w:rPr>
        <w:t xml:space="preserve">the </w:t>
      </w:r>
      <w:r w:rsidR="00326692">
        <w:rPr>
          <w:lang w:eastAsia="zh-CN"/>
        </w:rPr>
        <w:t>DMRS symbol</w:t>
      </w:r>
      <w:r w:rsidR="00916177">
        <w:rPr>
          <w:lang w:eastAsia="zh-CN"/>
        </w:rPr>
        <w:t>(</w:t>
      </w:r>
      <w:r w:rsidR="00326692">
        <w:rPr>
          <w:lang w:eastAsia="zh-CN"/>
        </w:rPr>
        <w:t>s</w:t>
      </w:r>
      <w:r w:rsidR="00916177">
        <w:rPr>
          <w:lang w:eastAsia="zh-CN"/>
        </w:rPr>
        <w:t>)</w:t>
      </w:r>
      <w:r w:rsidR="00326692">
        <w:rPr>
          <w:lang w:eastAsia="zh-CN"/>
        </w:rPr>
        <w:t>.</w:t>
      </w:r>
      <w:r w:rsidR="00D16EF0">
        <w:rPr>
          <w:lang w:eastAsia="zh-CN"/>
        </w:rPr>
        <w:t xml:space="preserve"> The detailed discussion can be found in our companion contribution </w:t>
      </w:r>
      <w:r w:rsidR="00972F8F">
        <w:rPr>
          <w:lang w:eastAsia="zh-CN"/>
        </w:rPr>
        <w:fldChar w:fldCharType="begin"/>
      </w:r>
      <w:r w:rsidR="00972F8F">
        <w:rPr>
          <w:lang w:eastAsia="zh-CN"/>
        </w:rPr>
        <w:instrText xml:space="preserve"> REF _Ref489005861 \r \h </w:instrText>
      </w:r>
      <w:r w:rsidR="00972F8F">
        <w:rPr>
          <w:lang w:eastAsia="zh-CN"/>
        </w:rPr>
      </w:r>
      <w:r w:rsidR="00972F8F">
        <w:rPr>
          <w:lang w:eastAsia="zh-CN"/>
        </w:rPr>
        <w:fldChar w:fldCharType="separate"/>
      </w:r>
      <w:r w:rsidR="00972F8F">
        <w:rPr>
          <w:lang w:eastAsia="zh-CN"/>
        </w:rPr>
        <w:t>[2]</w:t>
      </w:r>
      <w:r w:rsidR="00972F8F">
        <w:rPr>
          <w:lang w:eastAsia="zh-CN"/>
        </w:rPr>
        <w:fldChar w:fldCharType="end"/>
      </w:r>
      <w:r w:rsidR="004E2E58">
        <w:rPr>
          <w:lang w:eastAsia="zh-CN"/>
        </w:rPr>
        <w:t>, where we think that only 4 orthogonal PT-RS ports in both configuration type 1 and 2 should be supported.</w:t>
      </w:r>
    </w:p>
    <w:tbl>
      <w:tblPr>
        <w:tblW w:w="6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737"/>
        <w:gridCol w:w="737"/>
        <w:gridCol w:w="737"/>
        <w:gridCol w:w="737"/>
        <w:gridCol w:w="737"/>
        <w:gridCol w:w="737"/>
        <w:gridCol w:w="737"/>
        <w:gridCol w:w="737"/>
      </w:tblGrid>
      <w:tr w:rsidR="00AD6E18" w:rsidTr="00AD6E18">
        <w:trPr>
          <w:jc w:val="center"/>
        </w:trPr>
        <w:tc>
          <w:tcPr>
            <w:tcW w:w="294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D6E18" w:rsidRDefault="00AD6E18">
            <w:pPr>
              <w:pStyle w:val="TH"/>
              <w:spacing w:before="0" w:after="0"/>
            </w:pPr>
            <w:r>
              <w:t>Configuration Type 1</w:t>
            </w:r>
          </w:p>
        </w:tc>
        <w:tc>
          <w:tcPr>
            <w:tcW w:w="7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D6E18" w:rsidRDefault="00AD6E18">
            <w:pPr>
              <w:pStyle w:val="TH"/>
              <w:spacing w:before="0" w:after="0"/>
            </w:pPr>
          </w:p>
        </w:tc>
        <w:tc>
          <w:tcPr>
            <w:tcW w:w="294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AD6E18" w:rsidRDefault="00AD6E18">
            <w:pPr>
              <w:pStyle w:val="TH"/>
              <w:spacing w:before="0" w:after="0"/>
            </w:pPr>
            <w:r>
              <w:t>Configuration Type 2</w:t>
            </w:r>
          </w:p>
        </w:tc>
      </w:tr>
      <w:tr w:rsidR="00AD6E18" w:rsidTr="00AD6E18">
        <w:trPr>
          <w:jc w:val="center"/>
        </w:trPr>
        <w:tc>
          <w:tcPr>
            <w:tcW w:w="14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D6E18" w:rsidRDefault="00AD6E18">
            <w:pPr>
              <w:pStyle w:val="TH"/>
              <w:spacing w:before="0" w:after="0"/>
            </w:pPr>
            <w:r>
              <w:t>One symbol</w:t>
            </w:r>
          </w:p>
        </w:tc>
        <w:tc>
          <w:tcPr>
            <w:tcW w:w="14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D6E18" w:rsidRDefault="00AD6E18">
            <w:pPr>
              <w:pStyle w:val="TH"/>
              <w:spacing w:before="0" w:after="0"/>
            </w:pPr>
            <w:r>
              <w:t>2 symbols</w:t>
            </w:r>
          </w:p>
        </w:tc>
        <w:tc>
          <w:tcPr>
            <w:tcW w:w="7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D6E18" w:rsidRDefault="00AD6E18">
            <w:pPr>
              <w:pStyle w:val="TH"/>
              <w:spacing w:before="0" w:after="0"/>
            </w:pPr>
          </w:p>
        </w:tc>
        <w:tc>
          <w:tcPr>
            <w:tcW w:w="14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AD6E18" w:rsidRDefault="00AD6E18">
            <w:pPr>
              <w:pStyle w:val="TH"/>
              <w:spacing w:before="0" w:after="0"/>
            </w:pPr>
            <w:r>
              <w:t>One symbol</w:t>
            </w:r>
          </w:p>
        </w:tc>
        <w:tc>
          <w:tcPr>
            <w:tcW w:w="14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AD6E18" w:rsidRDefault="00AD6E18">
            <w:pPr>
              <w:pStyle w:val="TH"/>
              <w:spacing w:before="0" w:after="0"/>
            </w:pPr>
            <w:r>
              <w:t>2 symbols</w:t>
            </w:r>
          </w:p>
        </w:tc>
      </w:tr>
      <w:tr w:rsidR="00AD6E18" w:rsidTr="00AD6E18">
        <w:trPr>
          <w:jc w:val="center"/>
        </w:trPr>
        <w:tc>
          <w:tcPr>
            <w:tcW w:w="737"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AD6E18" w:rsidRDefault="00AD6E18">
            <w:pPr>
              <w:pStyle w:val="TH"/>
              <w:spacing w:before="0" w:after="0"/>
              <w:rPr>
                <w:b w:val="0"/>
                <w:sz w:val="12"/>
                <w:szCs w:val="12"/>
              </w:rPr>
            </w:pPr>
            <w:r>
              <w:rPr>
                <w:b w:val="0"/>
                <w:sz w:val="12"/>
                <w:szCs w:val="12"/>
              </w:rPr>
              <w:t>2/3</w:t>
            </w:r>
          </w:p>
        </w:tc>
        <w:tc>
          <w:tcPr>
            <w:tcW w:w="737" w:type="dxa"/>
            <w:tcBorders>
              <w:top w:val="single" w:sz="4" w:space="0" w:color="auto"/>
              <w:left w:val="single" w:sz="4" w:space="0" w:color="auto"/>
              <w:bottom w:val="single" w:sz="4" w:space="0" w:color="auto"/>
              <w:right w:val="single" w:sz="4" w:space="0" w:color="auto"/>
            </w:tcBorders>
          </w:tcPr>
          <w:p w:rsidR="00AD6E18" w:rsidRDefault="00AD6E18">
            <w:pPr>
              <w:pStyle w:val="TH"/>
              <w:spacing w:before="0" w:after="0"/>
              <w:rPr>
                <w:b w:val="0"/>
              </w:rPr>
            </w:pPr>
          </w:p>
        </w:tc>
        <w:tc>
          <w:tcPr>
            <w:tcW w:w="737"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AD6E18" w:rsidRDefault="00AD6E18">
            <w:pPr>
              <w:pStyle w:val="TH"/>
              <w:spacing w:before="0" w:after="0"/>
              <w:rPr>
                <w:b w:val="0"/>
                <w:sz w:val="12"/>
              </w:rPr>
            </w:pPr>
            <w:r>
              <w:rPr>
                <w:b w:val="0"/>
                <w:sz w:val="12"/>
              </w:rPr>
              <w:t>2/3/8/9</w:t>
            </w:r>
          </w:p>
        </w:tc>
        <w:tc>
          <w:tcPr>
            <w:tcW w:w="737"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AD6E18" w:rsidRDefault="00AD6E18">
            <w:pPr>
              <w:pStyle w:val="TH"/>
              <w:spacing w:before="0" w:after="0"/>
              <w:rPr>
                <w:b w:val="0"/>
              </w:rPr>
            </w:pPr>
            <w:r>
              <w:rPr>
                <w:b w:val="0"/>
                <w:sz w:val="12"/>
              </w:rPr>
              <w:t>2/3/8/9</w:t>
            </w:r>
          </w:p>
        </w:tc>
        <w:tc>
          <w:tcPr>
            <w:tcW w:w="737" w:type="dxa"/>
            <w:tcBorders>
              <w:top w:val="single" w:sz="4" w:space="0" w:color="auto"/>
              <w:left w:val="single" w:sz="4" w:space="0" w:color="auto"/>
              <w:bottom w:val="single" w:sz="4" w:space="0" w:color="auto"/>
              <w:right w:val="single" w:sz="4" w:space="0" w:color="auto"/>
            </w:tcBorders>
            <w:vAlign w:val="center"/>
          </w:tcPr>
          <w:p w:rsidR="00AD6E18" w:rsidRDefault="00AD6E18">
            <w:pPr>
              <w:pStyle w:val="TH"/>
              <w:spacing w:before="0" w:after="0"/>
              <w:rPr>
                <w:b w:val="0"/>
              </w:rPr>
            </w:pPr>
          </w:p>
        </w:tc>
        <w:tc>
          <w:tcPr>
            <w:tcW w:w="737"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AD6E18" w:rsidRDefault="00AD6E18">
            <w:pPr>
              <w:pStyle w:val="TH"/>
              <w:spacing w:before="0" w:after="0"/>
              <w:rPr>
                <w:b w:val="0"/>
                <w:sz w:val="12"/>
                <w:szCs w:val="12"/>
              </w:rPr>
            </w:pPr>
            <w:r>
              <w:rPr>
                <w:b w:val="0"/>
                <w:sz w:val="12"/>
                <w:szCs w:val="12"/>
              </w:rPr>
              <w:t>4/5</w:t>
            </w:r>
          </w:p>
        </w:tc>
        <w:tc>
          <w:tcPr>
            <w:tcW w:w="737" w:type="dxa"/>
            <w:tcBorders>
              <w:top w:val="single" w:sz="4" w:space="0" w:color="auto"/>
              <w:left w:val="single" w:sz="4" w:space="0" w:color="auto"/>
              <w:bottom w:val="single" w:sz="4" w:space="0" w:color="auto"/>
              <w:right w:val="single" w:sz="4" w:space="0" w:color="auto"/>
            </w:tcBorders>
          </w:tcPr>
          <w:p w:rsidR="00AD6E18" w:rsidRDefault="00AD6E18">
            <w:pPr>
              <w:pStyle w:val="TH"/>
              <w:spacing w:before="0" w:after="0"/>
              <w:rPr>
                <w:b w:val="0"/>
              </w:rPr>
            </w:pPr>
          </w:p>
        </w:tc>
        <w:tc>
          <w:tcPr>
            <w:tcW w:w="737"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AD6E18" w:rsidRDefault="00AD6E18">
            <w:pPr>
              <w:pStyle w:val="TH"/>
              <w:spacing w:before="0" w:after="0"/>
              <w:rPr>
                <w:b w:val="0"/>
                <w:sz w:val="12"/>
                <w:szCs w:val="12"/>
              </w:rPr>
            </w:pPr>
            <w:r>
              <w:rPr>
                <w:b w:val="0"/>
                <w:sz w:val="12"/>
                <w:szCs w:val="12"/>
              </w:rPr>
              <w:t>4/5/10/11</w:t>
            </w:r>
          </w:p>
        </w:tc>
        <w:tc>
          <w:tcPr>
            <w:tcW w:w="737"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AD6E18" w:rsidRDefault="00AD6E18">
            <w:pPr>
              <w:pStyle w:val="TH"/>
              <w:spacing w:before="0" w:after="0"/>
              <w:rPr>
                <w:b w:val="0"/>
              </w:rPr>
            </w:pPr>
            <w:r>
              <w:rPr>
                <w:b w:val="0"/>
                <w:sz w:val="12"/>
                <w:szCs w:val="12"/>
              </w:rPr>
              <w:t>4/5/10/11</w:t>
            </w:r>
          </w:p>
        </w:tc>
      </w:tr>
      <w:tr w:rsidR="00AD6E18" w:rsidTr="00AD6E18">
        <w:trPr>
          <w:jc w:val="center"/>
        </w:trPr>
        <w:tc>
          <w:tcPr>
            <w:tcW w:w="737"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AD6E18" w:rsidRDefault="00AD6E18">
            <w:pPr>
              <w:pStyle w:val="TH"/>
              <w:spacing w:before="0" w:after="0"/>
              <w:rPr>
                <w:b w:val="0"/>
                <w:sz w:val="12"/>
                <w:szCs w:val="12"/>
              </w:rPr>
            </w:pPr>
            <w:r>
              <w:rPr>
                <w:b w:val="0"/>
                <w:sz w:val="12"/>
                <w:szCs w:val="12"/>
              </w:rPr>
              <w:t>0/1</w:t>
            </w:r>
          </w:p>
        </w:tc>
        <w:tc>
          <w:tcPr>
            <w:tcW w:w="737" w:type="dxa"/>
            <w:tcBorders>
              <w:top w:val="single" w:sz="4" w:space="0" w:color="auto"/>
              <w:left w:val="single" w:sz="4" w:space="0" w:color="auto"/>
              <w:bottom w:val="single" w:sz="4" w:space="0" w:color="auto"/>
              <w:right w:val="single" w:sz="4" w:space="0" w:color="auto"/>
            </w:tcBorders>
          </w:tcPr>
          <w:p w:rsidR="00AD6E18" w:rsidRDefault="00AD6E18">
            <w:pPr>
              <w:pStyle w:val="TH"/>
              <w:spacing w:before="0" w:after="0"/>
              <w:rPr>
                <w:b w:val="0"/>
              </w:rPr>
            </w:pPr>
          </w:p>
        </w:tc>
        <w:tc>
          <w:tcPr>
            <w:tcW w:w="737"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AD6E18" w:rsidRDefault="00AD6E18">
            <w:pPr>
              <w:pStyle w:val="TH"/>
              <w:spacing w:before="0" w:after="0"/>
              <w:rPr>
                <w:b w:val="0"/>
                <w:sz w:val="12"/>
              </w:rPr>
            </w:pPr>
            <w:r>
              <w:rPr>
                <w:b w:val="0"/>
                <w:sz w:val="12"/>
              </w:rPr>
              <w:t>0/1/6/7</w:t>
            </w:r>
          </w:p>
        </w:tc>
        <w:tc>
          <w:tcPr>
            <w:tcW w:w="737"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AD6E18" w:rsidRDefault="00AD6E18">
            <w:pPr>
              <w:pStyle w:val="TH"/>
              <w:spacing w:before="0" w:after="0"/>
              <w:rPr>
                <w:b w:val="0"/>
              </w:rPr>
            </w:pPr>
            <w:r>
              <w:rPr>
                <w:b w:val="0"/>
                <w:sz w:val="12"/>
              </w:rPr>
              <w:t>0/1/6/7</w:t>
            </w:r>
          </w:p>
        </w:tc>
        <w:tc>
          <w:tcPr>
            <w:tcW w:w="737" w:type="dxa"/>
            <w:tcBorders>
              <w:top w:val="single" w:sz="4" w:space="0" w:color="auto"/>
              <w:left w:val="single" w:sz="4" w:space="0" w:color="auto"/>
              <w:bottom w:val="single" w:sz="4" w:space="0" w:color="auto"/>
              <w:right w:val="single" w:sz="4" w:space="0" w:color="auto"/>
            </w:tcBorders>
            <w:vAlign w:val="center"/>
          </w:tcPr>
          <w:p w:rsidR="00AD6E18" w:rsidRDefault="00AD6E18">
            <w:pPr>
              <w:pStyle w:val="TH"/>
              <w:spacing w:before="0" w:after="0"/>
              <w:rPr>
                <w:b w:val="0"/>
              </w:rPr>
            </w:pPr>
          </w:p>
        </w:tc>
        <w:tc>
          <w:tcPr>
            <w:tcW w:w="737"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AD6E18" w:rsidRDefault="00AD6E18">
            <w:pPr>
              <w:pStyle w:val="TH"/>
              <w:spacing w:before="0" w:after="0"/>
              <w:rPr>
                <w:b w:val="0"/>
                <w:sz w:val="12"/>
                <w:szCs w:val="12"/>
              </w:rPr>
            </w:pPr>
            <w:r>
              <w:rPr>
                <w:b w:val="0"/>
                <w:sz w:val="12"/>
                <w:szCs w:val="12"/>
              </w:rPr>
              <w:t>4/5</w:t>
            </w:r>
          </w:p>
        </w:tc>
        <w:tc>
          <w:tcPr>
            <w:tcW w:w="737" w:type="dxa"/>
            <w:tcBorders>
              <w:top w:val="single" w:sz="4" w:space="0" w:color="auto"/>
              <w:left w:val="single" w:sz="4" w:space="0" w:color="auto"/>
              <w:bottom w:val="single" w:sz="4" w:space="0" w:color="auto"/>
              <w:right w:val="single" w:sz="4" w:space="0" w:color="auto"/>
            </w:tcBorders>
          </w:tcPr>
          <w:p w:rsidR="00AD6E18" w:rsidRDefault="00AD6E18">
            <w:pPr>
              <w:pStyle w:val="TH"/>
              <w:spacing w:before="0" w:after="0"/>
              <w:rPr>
                <w:b w:val="0"/>
              </w:rPr>
            </w:pPr>
          </w:p>
        </w:tc>
        <w:tc>
          <w:tcPr>
            <w:tcW w:w="737"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AD6E18" w:rsidRDefault="00AD6E18">
            <w:pPr>
              <w:pStyle w:val="TH"/>
              <w:spacing w:before="0" w:after="0"/>
              <w:rPr>
                <w:b w:val="0"/>
                <w:sz w:val="12"/>
                <w:szCs w:val="12"/>
              </w:rPr>
            </w:pPr>
            <w:r>
              <w:rPr>
                <w:b w:val="0"/>
                <w:sz w:val="12"/>
                <w:szCs w:val="12"/>
              </w:rPr>
              <w:t>4/5/10/11</w:t>
            </w:r>
          </w:p>
        </w:tc>
        <w:tc>
          <w:tcPr>
            <w:tcW w:w="737"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AD6E18" w:rsidRDefault="00AD6E18">
            <w:pPr>
              <w:pStyle w:val="TH"/>
              <w:spacing w:before="0" w:after="0"/>
              <w:rPr>
                <w:b w:val="0"/>
              </w:rPr>
            </w:pPr>
            <w:r>
              <w:rPr>
                <w:b w:val="0"/>
                <w:sz w:val="12"/>
                <w:szCs w:val="12"/>
              </w:rPr>
              <w:t>4/5/10/11</w:t>
            </w:r>
          </w:p>
        </w:tc>
      </w:tr>
      <w:tr w:rsidR="00AD6E18" w:rsidTr="00AD6E18">
        <w:trPr>
          <w:jc w:val="center"/>
        </w:trPr>
        <w:tc>
          <w:tcPr>
            <w:tcW w:w="737"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AD6E18" w:rsidRDefault="00AD6E18">
            <w:pPr>
              <w:pStyle w:val="TH"/>
              <w:spacing w:before="0" w:after="0"/>
              <w:rPr>
                <w:b w:val="0"/>
                <w:sz w:val="12"/>
                <w:szCs w:val="12"/>
              </w:rPr>
            </w:pPr>
            <w:r>
              <w:rPr>
                <w:b w:val="0"/>
                <w:sz w:val="12"/>
                <w:szCs w:val="12"/>
              </w:rPr>
              <w:t>2/3</w:t>
            </w:r>
          </w:p>
        </w:tc>
        <w:tc>
          <w:tcPr>
            <w:tcW w:w="737" w:type="dxa"/>
            <w:tcBorders>
              <w:top w:val="single" w:sz="4" w:space="0" w:color="auto"/>
              <w:left w:val="single" w:sz="4" w:space="0" w:color="auto"/>
              <w:bottom w:val="single" w:sz="4" w:space="0" w:color="auto"/>
              <w:right w:val="single" w:sz="4" w:space="0" w:color="auto"/>
            </w:tcBorders>
          </w:tcPr>
          <w:p w:rsidR="00AD6E18" w:rsidRDefault="00AD6E18">
            <w:pPr>
              <w:pStyle w:val="TH"/>
              <w:spacing w:before="0" w:after="0"/>
              <w:rPr>
                <w:b w:val="0"/>
              </w:rPr>
            </w:pPr>
          </w:p>
        </w:tc>
        <w:tc>
          <w:tcPr>
            <w:tcW w:w="737"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AD6E18" w:rsidRDefault="00AD6E18">
            <w:pPr>
              <w:pStyle w:val="TH"/>
              <w:spacing w:before="0" w:after="0"/>
              <w:rPr>
                <w:b w:val="0"/>
                <w:sz w:val="12"/>
              </w:rPr>
            </w:pPr>
            <w:r>
              <w:rPr>
                <w:b w:val="0"/>
                <w:sz w:val="12"/>
              </w:rPr>
              <w:t>2/3/8/9</w:t>
            </w:r>
          </w:p>
        </w:tc>
        <w:tc>
          <w:tcPr>
            <w:tcW w:w="737"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AD6E18" w:rsidRDefault="00AD6E18">
            <w:pPr>
              <w:pStyle w:val="TH"/>
              <w:spacing w:before="0" w:after="0"/>
              <w:rPr>
                <w:b w:val="0"/>
              </w:rPr>
            </w:pPr>
            <w:r>
              <w:rPr>
                <w:b w:val="0"/>
                <w:sz w:val="12"/>
              </w:rPr>
              <w:t>2/3/8/9</w:t>
            </w:r>
          </w:p>
        </w:tc>
        <w:tc>
          <w:tcPr>
            <w:tcW w:w="737" w:type="dxa"/>
            <w:tcBorders>
              <w:top w:val="single" w:sz="4" w:space="0" w:color="auto"/>
              <w:left w:val="single" w:sz="4" w:space="0" w:color="auto"/>
              <w:bottom w:val="single" w:sz="4" w:space="0" w:color="auto"/>
              <w:right w:val="single" w:sz="4" w:space="0" w:color="auto"/>
            </w:tcBorders>
            <w:vAlign w:val="center"/>
          </w:tcPr>
          <w:p w:rsidR="00AD6E18" w:rsidRDefault="00AD6E18">
            <w:pPr>
              <w:pStyle w:val="TH"/>
              <w:spacing w:before="0" w:after="0"/>
              <w:rPr>
                <w:b w:val="0"/>
              </w:rPr>
            </w:pPr>
          </w:p>
        </w:tc>
        <w:tc>
          <w:tcPr>
            <w:tcW w:w="737"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AD6E18" w:rsidRDefault="00AD6E18">
            <w:pPr>
              <w:pStyle w:val="TH"/>
              <w:spacing w:before="0" w:after="0"/>
              <w:rPr>
                <w:b w:val="0"/>
                <w:sz w:val="12"/>
                <w:szCs w:val="12"/>
              </w:rPr>
            </w:pPr>
            <w:r>
              <w:rPr>
                <w:b w:val="0"/>
                <w:sz w:val="12"/>
                <w:szCs w:val="12"/>
              </w:rPr>
              <w:t>2/3</w:t>
            </w:r>
          </w:p>
        </w:tc>
        <w:tc>
          <w:tcPr>
            <w:tcW w:w="737" w:type="dxa"/>
            <w:tcBorders>
              <w:top w:val="single" w:sz="4" w:space="0" w:color="auto"/>
              <w:left w:val="single" w:sz="4" w:space="0" w:color="auto"/>
              <w:bottom w:val="single" w:sz="4" w:space="0" w:color="auto"/>
              <w:right w:val="single" w:sz="4" w:space="0" w:color="auto"/>
            </w:tcBorders>
          </w:tcPr>
          <w:p w:rsidR="00AD6E18" w:rsidRDefault="00AD6E18">
            <w:pPr>
              <w:pStyle w:val="TH"/>
              <w:spacing w:before="0" w:after="0"/>
              <w:rPr>
                <w:b w:val="0"/>
              </w:rPr>
            </w:pPr>
          </w:p>
        </w:tc>
        <w:tc>
          <w:tcPr>
            <w:tcW w:w="737"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AD6E18" w:rsidRDefault="00AD6E18">
            <w:pPr>
              <w:pStyle w:val="TH"/>
              <w:spacing w:before="0" w:after="0"/>
              <w:rPr>
                <w:b w:val="0"/>
                <w:sz w:val="12"/>
                <w:szCs w:val="12"/>
              </w:rPr>
            </w:pPr>
            <w:r>
              <w:rPr>
                <w:b w:val="0"/>
                <w:sz w:val="12"/>
                <w:szCs w:val="12"/>
              </w:rPr>
              <w:t>2/3/8/9</w:t>
            </w:r>
          </w:p>
        </w:tc>
        <w:tc>
          <w:tcPr>
            <w:tcW w:w="737"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AD6E18" w:rsidRDefault="00AD6E18">
            <w:pPr>
              <w:pStyle w:val="TH"/>
              <w:spacing w:before="0" w:after="0"/>
              <w:rPr>
                <w:b w:val="0"/>
              </w:rPr>
            </w:pPr>
            <w:r>
              <w:rPr>
                <w:b w:val="0"/>
                <w:sz w:val="12"/>
                <w:szCs w:val="12"/>
              </w:rPr>
              <w:t>2/3/8/9</w:t>
            </w:r>
          </w:p>
        </w:tc>
      </w:tr>
      <w:tr w:rsidR="00AD6E18" w:rsidTr="00AD6E18">
        <w:trPr>
          <w:jc w:val="center"/>
        </w:trPr>
        <w:tc>
          <w:tcPr>
            <w:tcW w:w="737"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AD6E18" w:rsidRDefault="00AD6E18">
            <w:pPr>
              <w:pStyle w:val="TH"/>
              <w:spacing w:before="0" w:after="0"/>
              <w:rPr>
                <w:b w:val="0"/>
                <w:sz w:val="12"/>
                <w:szCs w:val="12"/>
              </w:rPr>
            </w:pPr>
            <w:r>
              <w:rPr>
                <w:b w:val="0"/>
                <w:sz w:val="12"/>
                <w:szCs w:val="12"/>
              </w:rPr>
              <w:t>0/1</w:t>
            </w:r>
          </w:p>
        </w:tc>
        <w:tc>
          <w:tcPr>
            <w:tcW w:w="737" w:type="dxa"/>
            <w:tcBorders>
              <w:top w:val="single" w:sz="4" w:space="0" w:color="auto"/>
              <w:left w:val="single" w:sz="4" w:space="0" w:color="auto"/>
              <w:bottom w:val="single" w:sz="4" w:space="0" w:color="auto"/>
              <w:right w:val="single" w:sz="4" w:space="0" w:color="auto"/>
            </w:tcBorders>
          </w:tcPr>
          <w:p w:rsidR="00AD6E18" w:rsidRDefault="00AD6E18">
            <w:pPr>
              <w:pStyle w:val="TH"/>
              <w:spacing w:before="0" w:after="0"/>
              <w:rPr>
                <w:b w:val="0"/>
              </w:rPr>
            </w:pPr>
          </w:p>
        </w:tc>
        <w:tc>
          <w:tcPr>
            <w:tcW w:w="737"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AD6E18" w:rsidRDefault="00AD6E18">
            <w:pPr>
              <w:pStyle w:val="TH"/>
              <w:spacing w:before="0" w:after="0"/>
              <w:rPr>
                <w:b w:val="0"/>
                <w:sz w:val="12"/>
              </w:rPr>
            </w:pPr>
            <w:r>
              <w:rPr>
                <w:b w:val="0"/>
                <w:sz w:val="12"/>
              </w:rPr>
              <w:t>0/1/6/7</w:t>
            </w:r>
          </w:p>
        </w:tc>
        <w:tc>
          <w:tcPr>
            <w:tcW w:w="737"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AD6E18" w:rsidRDefault="00AD6E18">
            <w:pPr>
              <w:pStyle w:val="TH"/>
              <w:spacing w:before="0" w:after="0"/>
              <w:rPr>
                <w:b w:val="0"/>
              </w:rPr>
            </w:pPr>
            <w:r>
              <w:rPr>
                <w:b w:val="0"/>
                <w:sz w:val="12"/>
              </w:rPr>
              <w:t>0/1/6/7</w:t>
            </w:r>
          </w:p>
        </w:tc>
        <w:tc>
          <w:tcPr>
            <w:tcW w:w="737" w:type="dxa"/>
            <w:tcBorders>
              <w:top w:val="single" w:sz="4" w:space="0" w:color="auto"/>
              <w:left w:val="single" w:sz="4" w:space="0" w:color="auto"/>
              <w:bottom w:val="single" w:sz="4" w:space="0" w:color="auto"/>
              <w:right w:val="single" w:sz="4" w:space="0" w:color="auto"/>
            </w:tcBorders>
            <w:vAlign w:val="center"/>
          </w:tcPr>
          <w:p w:rsidR="00AD6E18" w:rsidRDefault="00AD6E18">
            <w:pPr>
              <w:pStyle w:val="TH"/>
              <w:spacing w:before="0" w:after="0"/>
              <w:rPr>
                <w:b w:val="0"/>
              </w:rPr>
            </w:pPr>
          </w:p>
        </w:tc>
        <w:tc>
          <w:tcPr>
            <w:tcW w:w="737"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AD6E18" w:rsidRDefault="00AD6E18">
            <w:pPr>
              <w:pStyle w:val="TH"/>
              <w:spacing w:before="0" w:after="0"/>
              <w:rPr>
                <w:b w:val="0"/>
                <w:sz w:val="12"/>
                <w:szCs w:val="12"/>
              </w:rPr>
            </w:pPr>
            <w:r>
              <w:rPr>
                <w:b w:val="0"/>
                <w:sz w:val="12"/>
                <w:szCs w:val="12"/>
              </w:rPr>
              <w:t>2/3</w:t>
            </w:r>
          </w:p>
        </w:tc>
        <w:tc>
          <w:tcPr>
            <w:tcW w:w="737" w:type="dxa"/>
            <w:tcBorders>
              <w:top w:val="single" w:sz="4" w:space="0" w:color="auto"/>
              <w:left w:val="single" w:sz="4" w:space="0" w:color="auto"/>
              <w:bottom w:val="single" w:sz="4" w:space="0" w:color="auto"/>
              <w:right w:val="single" w:sz="4" w:space="0" w:color="auto"/>
            </w:tcBorders>
          </w:tcPr>
          <w:p w:rsidR="00AD6E18" w:rsidRDefault="00AD6E18">
            <w:pPr>
              <w:pStyle w:val="TH"/>
              <w:spacing w:before="0" w:after="0"/>
              <w:rPr>
                <w:b w:val="0"/>
              </w:rPr>
            </w:pPr>
          </w:p>
        </w:tc>
        <w:tc>
          <w:tcPr>
            <w:tcW w:w="737"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AD6E18" w:rsidRDefault="00AD6E18">
            <w:pPr>
              <w:pStyle w:val="TH"/>
              <w:spacing w:before="0" w:after="0"/>
              <w:rPr>
                <w:b w:val="0"/>
                <w:sz w:val="12"/>
                <w:szCs w:val="12"/>
              </w:rPr>
            </w:pPr>
            <w:r>
              <w:rPr>
                <w:b w:val="0"/>
                <w:sz w:val="12"/>
                <w:szCs w:val="12"/>
              </w:rPr>
              <w:t>2/3/8/9</w:t>
            </w:r>
          </w:p>
        </w:tc>
        <w:tc>
          <w:tcPr>
            <w:tcW w:w="737"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AD6E18" w:rsidRDefault="00AD6E18">
            <w:pPr>
              <w:pStyle w:val="TH"/>
              <w:spacing w:before="0" w:after="0"/>
              <w:rPr>
                <w:b w:val="0"/>
              </w:rPr>
            </w:pPr>
            <w:r>
              <w:rPr>
                <w:b w:val="0"/>
                <w:sz w:val="12"/>
                <w:szCs w:val="12"/>
              </w:rPr>
              <w:t>2/3/8/9</w:t>
            </w:r>
          </w:p>
        </w:tc>
      </w:tr>
      <w:tr w:rsidR="00AD6E18" w:rsidTr="00AD6E18">
        <w:trPr>
          <w:jc w:val="center"/>
        </w:trPr>
        <w:tc>
          <w:tcPr>
            <w:tcW w:w="737"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AD6E18" w:rsidRDefault="00AD6E18">
            <w:pPr>
              <w:pStyle w:val="TH"/>
              <w:spacing w:before="0" w:after="0"/>
              <w:rPr>
                <w:b w:val="0"/>
                <w:sz w:val="12"/>
                <w:szCs w:val="12"/>
              </w:rPr>
            </w:pPr>
            <w:r>
              <w:rPr>
                <w:b w:val="0"/>
                <w:sz w:val="12"/>
                <w:szCs w:val="12"/>
              </w:rPr>
              <w:t>2/3</w:t>
            </w:r>
          </w:p>
        </w:tc>
        <w:tc>
          <w:tcPr>
            <w:tcW w:w="737" w:type="dxa"/>
            <w:tcBorders>
              <w:top w:val="single" w:sz="4" w:space="0" w:color="auto"/>
              <w:left w:val="single" w:sz="4" w:space="0" w:color="auto"/>
              <w:bottom w:val="single" w:sz="4" w:space="0" w:color="auto"/>
              <w:right w:val="single" w:sz="4" w:space="0" w:color="auto"/>
            </w:tcBorders>
          </w:tcPr>
          <w:p w:rsidR="00AD6E18" w:rsidRDefault="00AD6E18">
            <w:pPr>
              <w:pStyle w:val="TH"/>
              <w:spacing w:before="0" w:after="0"/>
              <w:rPr>
                <w:b w:val="0"/>
              </w:rPr>
            </w:pPr>
          </w:p>
        </w:tc>
        <w:tc>
          <w:tcPr>
            <w:tcW w:w="737"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AD6E18" w:rsidRDefault="00AD6E18">
            <w:pPr>
              <w:pStyle w:val="TH"/>
              <w:spacing w:before="0" w:after="0"/>
              <w:rPr>
                <w:b w:val="0"/>
                <w:sz w:val="12"/>
              </w:rPr>
            </w:pPr>
            <w:r>
              <w:rPr>
                <w:b w:val="0"/>
                <w:sz w:val="12"/>
              </w:rPr>
              <w:t>2/3/8/9</w:t>
            </w:r>
          </w:p>
        </w:tc>
        <w:tc>
          <w:tcPr>
            <w:tcW w:w="737"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AD6E18" w:rsidRDefault="00AD6E18">
            <w:pPr>
              <w:pStyle w:val="TH"/>
              <w:spacing w:before="0" w:after="0"/>
              <w:rPr>
                <w:b w:val="0"/>
              </w:rPr>
            </w:pPr>
            <w:r>
              <w:rPr>
                <w:b w:val="0"/>
                <w:sz w:val="12"/>
              </w:rPr>
              <w:t>2/3/8/9</w:t>
            </w:r>
          </w:p>
        </w:tc>
        <w:tc>
          <w:tcPr>
            <w:tcW w:w="737" w:type="dxa"/>
            <w:tcBorders>
              <w:top w:val="single" w:sz="4" w:space="0" w:color="auto"/>
              <w:left w:val="single" w:sz="4" w:space="0" w:color="auto"/>
              <w:bottom w:val="single" w:sz="4" w:space="0" w:color="auto"/>
              <w:right w:val="single" w:sz="4" w:space="0" w:color="auto"/>
            </w:tcBorders>
            <w:vAlign w:val="center"/>
          </w:tcPr>
          <w:p w:rsidR="00AD6E18" w:rsidRDefault="00AD6E18">
            <w:pPr>
              <w:pStyle w:val="TH"/>
              <w:spacing w:before="0" w:after="0"/>
              <w:rPr>
                <w:b w:val="0"/>
              </w:rPr>
            </w:pPr>
          </w:p>
        </w:tc>
        <w:tc>
          <w:tcPr>
            <w:tcW w:w="737"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AD6E18" w:rsidRDefault="00AD6E18">
            <w:pPr>
              <w:pStyle w:val="TH"/>
              <w:spacing w:before="0" w:after="0"/>
              <w:rPr>
                <w:b w:val="0"/>
                <w:sz w:val="12"/>
                <w:szCs w:val="12"/>
              </w:rPr>
            </w:pPr>
            <w:r>
              <w:rPr>
                <w:b w:val="0"/>
                <w:sz w:val="12"/>
                <w:szCs w:val="12"/>
              </w:rPr>
              <w:t>0/1</w:t>
            </w:r>
          </w:p>
        </w:tc>
        <w:tc>
          <w:tcPr>
            <w:tcW w:w="737" w:type="dxa"/>
            <w:tcBorders>
              <w:top w:val="single" w:sz="4" w:space="0" w:color="auto"/>
              <w:left w:val="single" w:sz="4" w:space="0" w:color="auto"/>
              <w:bottom w:val="single" w:sz="4" w:space="0" w:color="auto"/>
              <w:right w:val="single" w:sz="4" w:space="0" w:color="auto"/>
            </w:tcBorders>
          </w:tcPr>
          <w:p w:rsidR="00AD6E18" w:rsidRDefault="00AD6E18">
            <w:pPr>
              <w:pStyle w:val="TH"/>
              <w:spacing w:before="0" w:after="0"/>
              <w:rPr>
                <w:b w:val="0"/>
              </w:rPr>
            </w:pPr>
          </w:p>
        </w:tc>
        <w:tc>
          <w:tcPr>
            <w:tcW w:w="737"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AD6E18" w:rsidRDefault="00AD6E18">
            <w:pPr>
              <w:pStyle w:val="TH"/>
              <w:spacing w:before="0" w:after="0"/>
              <w:rPr>
                <w:b w:val="0"/>
                <w:sz w:val="12"/>
                <w:szCs w:val="12"/>
              </w:rPr>
            </w:pPr>
            <w:r>
              <w:rPr>
                <w:b w:val="0"/>
                <w:sz w:val="12"/>
                <w:szCs w:val="12"/>
              </w:rPr>
              <w:t>0/1/6/7</w:t>
            </w:r>
          </w:p>
        </w:tc>
        <w:tc>
          <w:tcPr>
            <w:tcW w:w="737"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AD6E18" w:rsidRDefault="00AD6E18">
            <w:pPr>
              <w:pStyle w:val="TH"/>
              <w:spacing w:before="0" w:after="0"/>
              <w:rPr>
                <w:b w:val="0"/>
              </w:rPr>
            </w:pPr>
            <w:r>
              <w:rPr>
                <w:b w:val="0"/>
                <w:sz w:val="12"/>
                <w:szCs w:val="12"/>
              </w:rPr>
              <w:t>0/1/6/7</w:t>
            </w:r>
          </w:p>
        </w:tc>
      </w:tr>
      <w:tr w:rsidR="00AD6E18" w:rsidTr="00AD6E18">
        <w:trPr>
          <w:jc w:val="center"/>
        </w:trPr>
        <w:tc>
          <w:tcPr>
            <w:tcW w:w="737"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AD6E18" w:rsidRDefault="00AD6E18">
            <w:pPr>
              <w:pStyle w:val="TH"/>
              <w:spacing w:before="0" w:after="0"/>
              <w:rPr>
                <w:b w:val="0"/>
                <w:sz w:val="12"/>
                <w:szCs w:val="12"/>
              </w:rPr>
            </w:pPr>
            <w:r>
              <w:rPr>
                <w:b w:val="0"/>
                <w:sz w:val="12"/>
                <w:szCs w:val="12"/>
              </w:rPr>
              <w:t>0/1</w:t>
            </w:r>
          </w:p>
        </w:tc>
        <w:tc>
          <w:tcPr>
            <w:tcW w:w="737" w:type="dxa"/>
            <w:tcBorders>
              <w:top w:val="single" w:sz="4" w:space="0" w:color="auto"/>
              <w:left w:val="single" w:sz="4" w:space="0" w:color="auto"/>
              <w:bottom w:val="single" w:sz="4" w:space="0" w:color="auto"/>
              <w:right w:val="single" w:sz="4" w:space="0" w:color="auto"/>
            </w:tcBorders>
          </w:tcPr>
          <w:p w:rsidR="00AD6E18" w:rsidRDefault="00AD6E18">
            <w:pPr>
              <w:pStyle w:val="TH"/>
              <w:spacing w:before="0" w:after="0"/>
              <w:rPr>
                <w:b w:val="0"/>
              </w:rPr>
            </w:pPr>
          </w:p>
        </w:tc>
        <w:tc>
          <w:tcPr>
            <w:tcW w:w="737"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AD6E18" w:rsidRDefault="00AD6E18">
            <w:pPr>
              <w:pStyle w:val="TH"/>
              <w:spacing w:before="0" w:after="0"/>
              <w:rPr>
                <w:b w:val="0"/>
                <w:sz w:val="12"/>
              </w:rPr>
            </w:pPr>
            <w:r>
              <w:rPr>
                <w:b w:val="0"/>
                <w:sz w:val="12"/>
              </w:rPr>
              <w:t>0/1/6/7</w:t>
            </w:r>
          </w:p>
        </w:tc>
        <w:tc>
          <w:tcPr>
            <w:tcW w:w="737"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AD6E18" w:rsidRDefault="00AD6E18">
            <w:pPr>
              <w:pStyle w:val="TH"/>
              <w:spacing w:before="0" w:after="0"/>
              <w:rPr>
                <w:b w:val="0"/>
              </w:rPr>
            </w:pPr>
            <w:r>
              <w:rPr>
                <w:b w:val="0"/>
                <w:sz w:val="12"/>
              </w:rPr>
              <w:t>0/1/6/7</w:t>
            </w:r>
          </w:p>
        </w:tc>
        <w:tc>
          <w:tcPr>
            <w:tcW w:w="737" w:type="dxa"/>
            <w:tcBorders>
              <w:top w:val="single" w:sz="4" w:space="0" w:color="auto"/>
              <w:left w:val="single" w:sz="4" w:space="0" w:color="auto"/>
              <w:bottom w:val="single" w:sz="4" w:space="0" w:color="auto"/>
              <w:right w:val="single" w:sz="4" w:space="0" w:color="auto"/>
            </w:tcBorders>
            <w:vAlign w:val="center"/>
          </w:tcPr>
          <w:p w:rsidR="00AD6E18" w:rsidRDefault="00AD6E18">
            <w:pPr>
              <w:pStyle w:val="TH"/>
              <w:spacing w:before="0" w:after="0"/>
              <w:rPr>
                <w:b w:val="0"/>
              </w:rPr>
            </w:pPr>
          </w:p>
        </w:tc>
        <w:tc>
          <w:tcPr>
            <w:tcW w:w="737"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AD6E18" w:rsidRDefault="00AD6E18">
            <w:pPr>
              <w:pStyle w:val="TH"/>
              <w:spacing w:before="0" w:after="0"/>
              <w:rPr>
                <w:b w:val="0"/>
                <w:sz w:val="12"/>
                <w:szCs w:val="12"/>
              </w:rPr>
            </w:pPr>
            <w:r>
              <w:rPr>
                <w:b w:val="0"/>
                <w:sz w:val="12"/>
                <w:szCs w:val="12"/>
              </w:rPr>
              <w:t>0/1</w:t>
            </w:r>
          </w:p>
        </w:tc>
        <w:tc>
          <w:tcPr>
            <w:tcW w:w="737" w:type="dxa"/>
            <w:tcBorders>
              <w:top w:val="single" w:sz="4" w:space="0" w:color="auto"/>
              <w:left w:val="single" w:sz="4" w:space="0" w:color="auto"/>
              <w:bottom w:val="single" w:sz="4" w:space="0" w:color="auto"/>
              <w:right w:val="single" w:sz="4" w:space="0" w:color="auto"/>
            </w:tcBorders>
          </w:tcPr>
          <w:p w:rsidR="00AD6E18" w:rsidRDefault="00AD6E18">
            <w:pPr>
              <w:pStyle w:val="TH"/>
              <w:spacing w:before="0" w:after="0"/>
              <w:rPr>
                <w:b w:val="0"/>
              </w:rPr>
            </w:pPr>
          </w:p>
        </w:tc>
        <w:tc>
          <w:tcPr>
            <w:tcW w:w="737"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AD6E18" w:rsidRDefault="00AD6E18">
            <w:pPr>
              <w:pStyle w:val="TH"/>
              <w:spacing w:before="0" w:after="0"/>
              <w:rPr>
                <w:b w:val="0"/>
                <w:sz w:val="12"/>
                <w:szCs w:val="12"/>
              </w:rPr>
            </w:pPr>
            <w:r>
              <w:rPr>
                <w:b w:val="0"/>
                <w:sz w:val="12"/>
                <w:szCs w:val="12"/>
              </w:rPr>
              <w:t>0/1/6/7</w:t>
            </w:r>
          </w:p>
        </w:tc>
        <w:tc>
          <w:tcPr>
            <w:tcW w:w="737"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AD6E18" w:rsidRDefault="00AD6E18">
            <w:pPr>
              <w:pStyle w:val="TH"/>
              <w:spacing w:before="0" w:after="0"/>
              <w:rPr>
                <w:b w:val="0"/>
              </w:rPr>
            </w:pPr>
            <w:r>
              <w:rPr>
                <w:b w:val="0"/>
                <w:sz w:val="12"/>
                <w:szCs w:val="12"/>
              </w:rPr>
              <w:t>0/1/6/7</w:t>
            </w:r>
          </w:p>
        </w:tc>
      </w:tr>
      <w:tr w:rsidR="00AD6E18" w:rsidTr="00AD6E18">
        <w:trPr>
          <w:jc w:val="center"/>
        </w:trPr>
        <w:tc>
          <w:tcPr>
            <w:tcW w:w="737"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AD6E18" w:rsidRDefault="00AD6E18">
            <w:pPr>
              <w:pStyle w:val="TH"/>
              <w:spacing w:before="0" w:after="0"/>
              <w:rPr>
                <w:b w:val="0"/>
                <w:sz w:val="12"/>
                <w:szCs w:val="12"/>
              </w:rPr>
            </w:pPr>
            <w:r>
              <w:rPr>
                <w:b w:val="0"/>
                <w:sz w:val="12"/>
                <w:szCs w:val="12"/>
              </w:rPr>
              <w:t>2/3</w:t>
            </w:r>
          </w:p>
        </w:tc>
        <w:tc>
          <w:tcPr>
            <w:tcW w:w="737" w:type="dxa"/>
            <w:tcBorders>
              <w:top w:val="single" w:sz="4" w:space="0" w:color="auto"/>
              <w:left w:val="single" w:sz="4" w:space="0" w:color="auto"/>
              <w:bottom w:val="single" w:sz="4" w:space="0" w:color="auto"/>
              <w:right w:val="single" w:sz="4" w:space="0" w:color="auto"/>
            </w:tcBorders>
          </w:tcPr>
          <w:p w:rsidR="00AD6E18" w:rsidRDefault="00AD6E18">
            <w:pPr>
              <w:pStyle w:val="TH"/>
              <w:spacing w:before="0" w:after="0"/>
              <w:rPr>
                <w:b w:val="0"/>
              </w:rPr>
            </w:pPr>
          </w:p>
        </w:tc>
        <w:tc>
          <w:tcPr>
            <w:tcW w:w="737"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AD6E18" w:rsidRDefault="00AD6E18">
            <w:pPr>
              <w:pStyle w:val="TH"/>
              <w:spacing w:before="0" w:after="0"/>
              <w:rPr>
                <w:b w:val="0"/>
                <w:sz w:val="12"/>
              </w:rPr>
            </w:pPr>
            <w:r>
              <w:rPr>
                <w:b w:val="0"/>
                <w:sz w:val="12"/>
              </w:rPr>
              <w:t>2/3/8/9</w:t>
            </w:r>
          </w:p>
        </w:tc>
        <w:tc>
          <w:tcPr>
            <w:tcW w:w="737"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AD6E18" w:rsidRDefault="00AD6E18">
            <w:pPr>
              <w:pStyle w:val="TH"/>
              <w:spacing w:before="0" w:after="0"/>
              <w:rPr>
                <w:b w:val="0"/>
              </w:rPr>
            </w:pPr>
            <w:r>
              <w:rPr>
                <w:b w:val="0"/>
                <w:sz w:val="12"/>
              </w:rPr>
              <w:t>2/3/8/9</w:t>
            </w:r>
          </w:p>
        </w:tc>
        <w:tc>
          <w:tcPr>
            <w:tcW w:w="737" w:type="dxa"/>
            <w:tcBorders>
              <w:top w:val="single" w:sz="4" w:space="0" w:color="auto"/>
              <w:left w:val="single" w:sz="4" w:space="0" w:color="auto"/>
              <w:bottom w:val="single" w:sz="4" w:space="0" w:color="auto"/>
              <w:right w:val="single" w:sz="4" w:space="0" w:color="auto"/>
            </w:tcBorders>
            <w:vAlign w:val="center"/>
          </w:tcPr>
          <w:p w:rsidR="00AD6E18" w:rsidRDefault="00AD6E18">
            <w:pPr>
              <w:pStyle w:val="TH"/>
              <w:spacing w:before="0" w:after="0"/>
              <w:rPr>
                <w:b w:val="0"/>
              </w:rPr>
            </w:pPr>
          </w:p>
        </w:tc>
        <w:tc>
          <w:tcPr>
            <w:tcW w:w="737"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AD6E18" w:rsidRDefault="00AD6E18">
            <w:pPr>
              <w:pStyle w:val="TH"/>
              <w:spacing w:before="0" w:after="0"/>
              <w:rPr>
                <w:b w:val="0"/>
                <w:sz w:val="12"/>
                <w:szCs w:val="12"/>
              </w:rPr>
            </w:pPr>
            <w:r>
              <w:rPr>
                <w:b w:val="0"/>
                <w:sz w:val="12"/>
                <w:szCs w:val="12"/>
              </w:rPr>
              <w:t>4/5</w:t>
            </w:r>
          </w:p>
        </w:tc>
        <w:tc>
          <w:tcPr>
            <w:tcW w:w="737" w:type="dxa"/>
            <w:tcBorders>
              <w:top w:val="single" w:sz="4" w:space="0" w:color="auto"/>
              <w:left w:val="single" w:sz="4" w:space="0" w:color="auto"/>
              <w:bottom w:val="single" w:sz="4" w:space="0" w:color="auto"/>
              <w:right w:val="single" w:sz="4" w:space="0" w:color="auto"/>
            </w:tcBorders>
          </w:tcPr>
          <w:p w:rsidR="00AD6E18" w:rsidRDefault="00AD6E18">
            <w:pPr>
              <w:pStyle w:val="TH"/>
              <w:spacing w:before="0" w:after="0"/>
              <w:rPr>
                <w:b w:val="0"/>
              </w:rPr>
            </w:pPr>
          </w:p>
        </w:tc>
        <w:tc>
          <w:tcPr>
            <w:tcW w:w="737"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AD6E18" w:rsidRDefault="00AD6E18">
            <w:pPr>
              <w:pStyle w:val="TH"/>
              <w:spacing w:before="0" w:after="0"/>
              <w:rPr>
                <w:b w:val="0"/>
                <w:sz w:val="12"/>
                <w:szCs w:val="12"/>
              </w:rPr>
            </w:pPr>
            <w:r>
              <w:rPr>
                <w:b w:val="0"/>
                <w:sz w:val="12"/>
                <w:szCs w:val="12"/>
              </w:rPr>
              <w:t>4/5/10/11</w:t>
            </w:r>
          </w:p>
        </w:tc>
        <w:tc>
          <w:tcPr>
            <w:tcW w:w="737"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AD6E18" w:rsidRDefault="00AD6E18">
            <w:pPr>
              <w:pStyle w:val="TH"/>
              <w:spacing w:before="0" w:after="0"/>
              <w:rPr>
                <w:b w:val="0"/>
              </w:rPr>
            </w:pPr>
            <w:r>
              <w:rPr>
                <w:b w:val="0"/>
                <w:sz w:val="12"/>
                <w:szCs w:val="12"/>
              </w:rPr>
              <w:t>4/5/10/11</w:t>
            </w:r>
          </w:p>
        </w:tc>
      </w:tr>
      <w:tr w:rsidR="00AD6E18" w:rsidTr="00AD6E18">
        <w:trPr>
          <w:jc w:val="center"/>
        </w:trPr>
        <w:tc>
          <w:tcPr>
            <w:tcW w:w="737"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AD6E18" w:rsidRDefault="00AD6E18">
            <w:pPr>
              <w:pStyle w:val="TH"/>
              <w:spacing w:before="0" w:after="0"/>
              <w:rPr>
                <w:b w:val="0"/>
                <w:sz w:val="12"/>
                <w:szCs w:val="12"/>
              </w:rPr>
            </w:pPr>
            <w:r>
              <w:rPr>
                <w:b w:val="0"/>
                <w:sz w:val="12"/>
                <w:szCs w:val="12"/>
              </w:rPr>
              <w:t>0/1</w:t>
            </w:r>
          </w:p>
        </w:tc>
        <w:tc>
          <w:tcPr>
            <w:tcW w:w="737" w:type="dxa"/>
            <w:tcBorders>
              <w:top w:val="single" w:sz="4" w:space="0" w:color="auto"/>
              <w:left w:val="single" w:sz="4" w:space="0" w:color="auto"/>
              <w:bottom w:val="single" w:sz="4" w:space="0" w:color="auto"/>
              <w:right w:val="single" w:sz="4" w:space="0" w:color="auto"/>
            </w:tcBorders>
          </w:tcPr>
          <w:p w:rsidR="00AD6E18" w:rsidRDefault="00AD6E18">
            <w:pPr>
              <w:pStyle w:val="TH"/>
              <w:spacing w:before="0" w:after="0"/>
              <w:rPr>
                <w:b w:val="0"/>
              </w:rPr>
            </w:pPr>
          </w:p>
        </w:tc>
        <w:tc>
          <w:tcPr>
            <w:tcW w:w="737"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AD6E18" w:rsidRDefault="00AD6E18">
            <w:pPr>
              <w:pStyle w:val="TH"/>
              <w:spacing w:before="0" w:after="0"/>
              <w:rPr>
                <w:b w:val="0"/>
                <w:sz w:val="12"/>
              </w:rPr>
            </w:pPr>
            <w:r>
              <w:rPr>
                <w:b w:val="0"/>
                <w:sz w:val="12"/>
              </w:rPr>
              <w:t>0/1/6/7</w:t>
            </w:r>
          </w:p>
        </w:tc>
        <w:tc>
          <w:tcPr>
            <w:tcW w:w="737"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AD6E18" w:rsidRDefault="00AD6E18">
            <w:pPr>
              <w:pStyle w:val="TH"/>
              <w:spacing w:before="0" w:after="0"/>
              <w:rPr>
                <w:b w:val="0"/>
              </w:rPr>
            </w:pPr>
            <w:r>
              <w:rPr>
                <w:b w:val="0"/>
                <w:sz w:val="12"/>
              </w:rPr>
              <w:t>0/1/6/7</w:t>
            </w:r>
          </w:p>
        </w:tc>
        <w:tc>
          <w:tcPr>
            <w:tcW w:w="737" w:type="dxa"/>
            <w:tcBorders>
              <w:top w:val="single" w:sz="4" w:space="0" w:color="auto"/>
              <w:left w:val="single" w:sz="4" w:space="0" w:color="auto"/>
              <w:bottom w:val="single" w:sz="4" w:space="0" w:color="auto"/>
              <w:right w:val="single" w:sz="4" w:space="0" w:color="auto"/>
            </w:tcBorders>
            <w:vAlign w:val="center"/>
          </w:tcPr>
          <w:p w:rsidR="00AD6E18" w:rsidRDefault="00AD6E18">
            <w:pPr>
              <w:pStyle w:val="TH"/>
              <w:spacing w:before="0" w:after="0"/>
              <w:rPr>
                <w:b w:val="0"/>
              </w:rPr>
            </w:pPr>
          </w:p>
        </w:tc>
        <w:tc>
          <w:tcPr>
            <w:tcW w:w="737"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AD6E18" w:rsidRDefault="00AD6E18">
            <w:pPr>
              <w:pStyle w:val="TH"/>
              <w:spacing w:before="0" w:after="0"/>
              <w:rPr>
                <w:b w:val="0"/>
                <w:sz w:val="12"/>
                <w:szCs w:val="12"/>
              </w:rPr>
            </w:pPr>
            <w:r>
              <w:rPr>
                <w:b w:val="0"/>
                <w:sz w:val="12"/>
                <w:szCs w:val="12"/>
              </w:rPr>
              <w:t>4/5</w:t>
            </w:r>
          </w:p>
        </w:tc>
        <w:tc>
          <w:tcPr>
            <w:tcW w:w="737" w:type="dxa"/>
            <w:tcBorders>
              <w:top w:val="single" w:sz="4" w:space="0" w:color="auto"/>
              <w:left w:val="single" w:sz="4" w:space="0" w:color="auto"/>
              <w:bottom w:val="single" w:sz="4" w:space="0" w:color="auto"/>
              <w:right w:val="single" w:sz="4" w:space="0" w:color="auto"/>
            </w:tcBorders>
          </w:tcPr>
          <w:p w:rsidR="00AD6E18" w:rsidRDefault="00AD6E18">
            <w:pPr>
              <w:pStyle w:val="TH"/>
              <w:spacing w:before="0" w:after="0"/>
              <w:rPr>
                <w:b w:val="0"/>
              </w:rPr>
            </w:pPr>
          </w:p>
        </w:tc>
        <w:tc>
          <w:tcPr>
            <w:tcW w:w="737"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AD6E18" w:rsidRDefault="00AD6E18">
            <w:pPr>
              <w:pStyle w:val="TH"/>
              <w:spacing w:before="0" w:after="0"/>
              <w:rPr>
                <w:b w:val="0"/>
                <w:sz w:val="12"/>
                <w:szCs w:val="12"/>
              </w:rPr>
            </w:pPr>
            <w:r>
              <w:rPr>
                <w:b w:val="0"/>
                <w:sz w:val="12"/>
                <w:szCs w:val="12"/>
              </w:rPr>
              <w:t>4/5/10/11</w:t>
            </w:r>
          </w:p>
        </w:tc>
        <w:tc>
          <w:tcPr>
            <w:tcW w:w="737"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AD6E18" w:rsidRDefault="00AD6E18">
            <w:pPr>
              <w:pStyle w:val="TH"/>
              <w:spacing w:before="0" w:after="0"/>
              <w:rPr>
                <w:b w:val="0"/>
              </w:rPr>
            </w:pPr>
            <w:r>
              <w:rPr>
                <w:b w:val="0"/>
                <w:sz w:val="12"/>
                <w:szCs w:val="12"/>
              </w:rPr>
              <w:t>4/5/10/11</w:t>
            </w:r>
          </w:p>
        </w:tc>
      </w:tr>
      <w:tr w:rsidR="00AD6E18" w:rsidTr="00AD6E18">
        <w:trPr>
          <w:jc w:val="center"/>
        </w:trPr>
        <w:tc>
          <w:tcPr>
            <w:tcW w:w="737"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AD6E18" w:rsidRDefault="00AD6E18">
            <w:pPr>
              <w:pStyle w:val="TH"/>
              <w:spacing w:before="0" w:after="0"/>
              <w:rPr>
                <w:b w:val="0"/>
                <w:sz w:val="12"/>
                <w:szCs w:val="12"/>
              </w:rPr>
            </w:pPr>
            <w:r>
              <w:rPr>
                <w:b w:val="0"/>
                <w:sz w:val="12"/>
                <w:szCs w:val="12"/>
              </w:rPr>
              <w:t>2/3</w:t>
            </w:r>
          </w:p>
        </w:tc>
        <w:tc>
          <w:tcPr>
            <w:tcW w:w="737" w:type="dxa"/>
            <w:tcBorders>
              <w:top w:val="single" w:sz="4" w:space="0" w:color="auto"/>
              <w:left w:val="single" w:sz="4" w:space="0" w:color="auto"/>
              <w:bottom w:val="single" w:sz="4" w:space="0" w:color="auto"/>
              <w:right w:val="single" w:sz="4" w:space="0" w:color="auto"/>
            </w:tcBorders>
          </w:tcPr>
          <w:p w:rsidR="00AD6E18" w:rsidRDefault="00AD6E18">
            <w:pPr>
              <w:pStyle w:val="TH"/>
              <w:spacing w:before="0" w:after="0"/>
              <w:rPr>
                <w:b w:val="0"/>
              </w:rPr>
            </w:pPr>
          </w:p>
        </w:tc>
        <w:tc>
          <w:tcPr>
            <w:tcW w:w="737"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AD6E18" w:rsidRDefault="00AD6E18">
            <w:pPr>
              <w:pStyle w:val="TH"/>
              <w:spacing w:before="0" w:after="0"/>
              <w:rPr>
                <w:b w:val="0"/>
                <w:sz w:val="12"/>
              </w:rPr>
            </w:pPr>
            <w:r>
              <w:rPr>
                <w:b w:val="0"/>
                <w:sz w:val="12"/>
              </w:rPr>
              <w:t>2/3/8/9</w:t>
            </w:r>
          </w:p>
        </w:tc>
        <w:tc>
          <w:tcPr>
            <w:tcW w:w="737"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AD6E18" w:rsidRDefault="00AD6E18">
            <w:pPr>
              <w:pStyle w:val="TH"/>
              <w:spacing w:before="0" w:after="0"/>
              <w:rPr>
                <w:b w:val="0"/>
              </w:rPr>
            </w:pPr>
            <w:r>
              <w:rPr>
                <w:b w:val="0"/>
                <w:sz w:val="12"/>
              </w:rPr>
              <w:t>2/3/8/9</w:t>
            </w:r>
          </w:p>
        </w:tc>
        <w:tc>
          <w:tcPr>
            <w:tcW w:w="737" w:type="dxa"/>
            <w:tcBorders>
              <w:top w:val="single" w:sz="4" w:space="0" w:color="auto"/>
              <w:left w:val="single" w:sz="4" w:space="0" w:color="auto"/>
              <w:bottom w:val="single" w:sz="4" w:space="0" w:color="auto"/>
              <w:right w:val="single" w:sz="4" w:space="0" w:color="auto"/>
            </w:tcBorders>
            <w:vAlign w:val="center"/>
          </w:tcPr>
          <w:p w:rsidR="00AD6E18" w:rsidRDefault="00AD6E18">
            <w:pPr>
              <w:pStyle w:val="TH"/>
              <w:spacing w:before="0" w:after="0"/>
              <w:rPr>
                <w:b w:val="0"/>
              </w:rPr>
            </w:pPr>
          </w:p>
        </w:tc>
        <w:tc>
          <w:tcPr>
            <w:tcW w:w="737"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AD6E18" w:rsidRDefault="00AD6E18">
            <w:pPr>
              <w:pStyle w:val="TH"/>
              <w:spacing w:before="0" w:after="0"/>
              <w:rPr>
                <w:b w:val="0"/>
                <w:sz w:val="12"/>
                <w:szCs w:val="12"/>
              </w:rPr>
            </w:pPr>
            <w:r>
              <w:rPr>
                <w:b w:val="0"/>
                <w:sz w:val="12"/>
                <w:szCs w:val="12"/>
              </w:rPr>
              <w:t>2/3</w:t>
            </w:r>
          </w:p>
        </w:tc>
        <w:tc>
          <w:tcPr>
            <w:tcW w:w="737" w:type="dxa"/>
            <w:tcBorders>
              <w:top w:val="single" w:sz="4" w:space="0" w:color="auto"/>
              <w:left w:val="single" w:sz="4" w:space="0" w:color="auto"/>
              <w:bottom w:val="single" w:sz="4" w:space="0" w:color="auto"/>
              <w:right w:val="single" w:sz="4" w:space="0" w:color="auto"/>
            </w:tcBorders>
          </w:tcPr>
          <w:p w:rsidR="00AD6E18" w:rsidRDefault="00AD6E18">
            <w:pPr>
              <w:pStyle w:val="TH"/>
              <w:spacing w:before="0" w:after="0"/>
              <w:rPr>
                <w:b w:val="0"/>
              </w:rPr>
            </w:pPr>
          </w:p>
        </w:tc>
        <w:tc>
          <w:tcPr>
            <w:tcW w:w="737"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AD6E18" w:rsidRDefault="00AD6E18">
            <w:pPr>
              <w:pStyle w:val="TH"/>
              <w:spacing w:before="0" w:after="0"/>
              <w:rPr>
                <w:b w:val="0"/>
                <w:sz w:val="12"/>
                <w:szCs w:val="12"/>
              </w:rPr>
            </w:pPr>
            <w:r>
              <w:rPr>
                <w:b w:val="0"/>
                <w:sz w:val="12"/>
                <w:szCs w:val="12"/>
              </w:rPr>
              <w:t>2/3/8/9</w:t>
            </w:r>
          </w:p>
        </w:tc>
        <w:tc>
          <w:tcPr>
            <w:tcW w:w="737"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AD6E18" w:rsidRDefault="00AD6E18">
            <w:pPr>
              <w:pStyle w:val="TH"/>
              <w:spacing w:before="0" w:after="0"/>
              <w:rPr>
                <w:b w:val="0"/>
              </w:rPr>
            </w:pPr>
            <w:r>
              <w:rPr>
                <w:b w:val="0"/>
                <w:sz w:val="12"/>
                <w:szCs w:val="12"/>
              </w:rPr>
              <w:t>2/3/8/9</w:t>
            </w:r>
          </w:p>
        </w:tc>
      </w:tr>
      <w:tr w:rsidR="00AD6E18" w:rsidTr="00AD6E18">
        <w:trPr>
          <w:jc w:val="center"/>
        </w:trPr>
        <w:tc>
          <w:tcPr>
            <w:tcW w:w="737"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AD6E18" w:rsidRDefault="00AD6E18">
            <w:pPr>
              <w:pStyle w:val="TH"/>
              <w:spacing w:before="0" w:after="0"/>
              <w:rPr>
                <w:b w:val="0"/>
                <w:sz w:val="12"/>
                <w:szCs w:val="12"/>
              </w:rPr>
            </w:pPr>
            <w:r>
              <w:rPr>
                <w:b w:val="0"/>
                <w:sz w:val="12"/>
                <w:szCs w:val="12"/>
              </w:rPr>
              <w:t>0/1</w:t>
            </w:r>
          </w:p>
        </w:tc>
        <w:tc>
          <w:tcPr>
            <w:tcW w:w="737" w:type="dxa"/>
            <w:tcBorders>
              <w:top w:val="single" w:sz="4" w:space="0" w:color="auto"/>
              <w:left w:val="single" w:sz="4" w:space="0" w:color="auto"/>
              <w:bottom w:val="single" w:sz="4" w:space="0" w:color="auto"/>
              <w:right w:val="single" w:sz="4" w:space="0" w:color="auto"/>
            </w:tcBorders>
          </w:tcPr>
          <w:p w:rsidR="00AD6E18" w:rsidRDefault="00AD6E18">
            <w:pPr>
              <w:pStyle w:val="TH"/>
              <w:spacing w:before="0" w:after="0"/>
              <w:rPr>
                <w:b w:val="0"/>
              </w:rPr>
            </w:pPr>
          </w:p>
        </w:tc>
        <w:tc>
          <w:tcPr>
            <w:tcW w:w="737"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AD6E18" w:rsidRDefault="00AD6E18">
            <w:pPr>
              <w:pStyle w:val="TH"/>
              <w:spacing w:before="0" w:after="0"/>
              <w:rPr>
                <w:b w:val="0"/>
                <w:sz w:val="12"/>
              </w:rPr>
            </w:pPr>
            <w:r>
              <w:rPr>
                <w:b w:val="0"/>
                <w:sz w:val="12"/>
              </w:rPr>
              <w:t>0/1/6/7</w:t>
            </w:r>
          </w:p>
        </w:tc>
        <w:tc>
          <w:tcPr>
            <w:tcW w:w="737"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AD6E18" w:rsidRDefault="00AD6E18">
            <w:pPr>
              <w:pStyle w:val="TH"/>
              <w:spacing w:before="0" w:after="0"/>
              <w:rPr>
                <w:b w:val="0"/>
              </w:rPr>
            </w:pPr>
            <w:r>
              <w:rPr>
                <w:b w:val="0"/>
                <w:sz w:val="12"/>
              </w:rPr>
              <w:t>0/1/6/7</w:t>
            </w:r>
          </w:p>
        </w:tc>
        <w:tc>
          <w:tcPr>
            <w:tcW w:w="737" w:type="dxa"/>
            <w:tcBorders>
              <w:top w:val="single" w:sz="4" w:space="0" w:color="auto"/>
              <w:left w:val="single" w:sz="4" w:space="0" w:color="auto"/>
              <w:bottom w:val="single" w:sz="4" w:space="0" w:color="auto"/>
              <w:right w:val="single" w:sz="4" w:space="0" w:color="auto"/>
            </w:tcBorders>
            <w:vAlign w:val="center"/>
          </w:tcPr>
          <w:p w:rsidR="00AD6E18" w:rsidRDefault="00AD6E18">
            <w:pPr>
              <w:pStyle w:val="TH"/>
              <w:spacing w:before="0" w:after="0"/>
              <w:rPr>
                <w:b w:val="0"/>
              </w:rPr>
            </w:pPr>
          </w:p>
        </w:tc>
        <w:tc>
          <w:tcPr>
            <w:tcW w:w="737"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AD6E18" w:rsidRDefault="00AD6E18">
            <w:pPr>
              <w:pStyle w:val="TH"/>
              <w:spacing w:before="0" w:after="0"/>
              <w:rPr>
                <w:b w:val="0"/>
                <w:sz w:val="12"/>
                <w:szCs w:val="12"/>
              </w:rPr>
            </w:pPr>
            <w:r>
              <w:rPr>
                <w:b w:val="0"/>
                <w:sz w:val="12"/>
                <w:szCs w:val="12"/>
              </w:rPr>
              <w:t>2/3</w:t>
            </w:r>
          </w:p>
        </w:tc>
        <w:tc>
          <w:tcPr>
            <w:tcW w:w="737" w:type="dxa"/>
            <w:tcBorders>
              <w:top w:val="single" w:sz="4" w:space="0" w:color="auto"/>
              <w:left w:val="single" w:sz="4" w:space="0" w:color="auto"/>
              <w:bottom w:val="single" w:sz="4" w:space="0" w:color="auto"/>
              <w:right w:val="single" w:sz="4" w:space="0" w:color="auto"/>
            </w:tcBorders>
          </w:tcPr>
          <w:p w:rsidR="00AD6E18" w:rsidRDefault="00AD6E18">
            <w:pPr>
              <w:pStyle w:val="TH"/>
              <w:spacing w:before="0" w:after="0"/>
              <w:rPr>
                <w:b w:val="0"/>
              </w:rPr>
            </w:pPr>
          </w:p>
        </w:tc>
        <w:tc>
          <w:tcPr>
            <w:tcW w:w="737"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AD6E18" w:rsidRDefault="00AD6E18">
            <w:pPr>
              <w:pStyle w:val="TH"/>
              <w:spacing w:before="0" w:after="0"/>
              <w:rPr>
                <w:b w:val="0"/>
                <w:sz w:val="12"/>
                <w:szCs w:val="12"/>
              </w:rPr>
            </w:pPr>
            <w:r>
              <w:rPr>
                <w:b w:val="0"/>
                <w:sz w:val="12"/>
                <w:szCs w:val="12"/>
              </w:rPr>
              <w:t>2/3/8/9</w:t>
            </w:r>
          </w:p>
        </w:tc>
        <w:tc>
          <w:tcPr>
            <w:tcW w:w="737"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AD6E18" w:rsidRDefault="00AD6E18">
            <w:pPr>
              <w:pStyle w:val="TH"/>
              <w:spacing w:before="0" w:after="0"/>
              <w:rPr>
                <w:b w:val="0"/>
              </w:rPr>
            </w:pPr>
            <w:r>
              <w:rPr>
                <w:b w:val="0"/>
                <w:sz w:val="12"/>
                <w:szCs w:val="12"/>
              </w:rPr>
              <w:t>2/3/8/9</w:t>
            </w:r>
          </w:p>
        </w:tc>
      </w:tr>
      <w:tr w:rsidR="00AD6E18" w:rsidTr="00AD6E18">
        <w:trPr>
          <w:jc w:val="center"/>
        </w:trPr>
        <w:tc>
          <w:tcPr>
            <w:tcW w:w="737"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AD6E18" w:rsidRDefault="00AD6E18">
            <w:pPr>
              <w:pStyle w:val="TH"/>
              <w:spacing w:before="0" w:after="0"/>
              <w:rPr>
                <w:b w:val="0"/>
                <w:sz w:val="12"/>
                <w:szCs w:val="12"/>
              </w:rPr>
            </w:pPr>
            <w:r>
              <w:rPr>
                <w:b w:val="0"/>
                <w:sz w:val="12"/>
                <w:szCs w:val="12"/>
              </w:rPr>
              <w:t>2/3</w:t>
            </w:r>
          </w:p>
        </w:tc>
        <w:tc>
          <w:tcPr>
            <w:tcW w:w="737" w:type="dxa"/>
            <w:tcBorders>
              <w:top w:val="single" w:sz="4" w:space="0" w:color="auto"/>
              <w:left w:val="single" w:sz="4" w:space="0" w:color="auto"/>
              <w:bottom w:val="single" w:sz="4" w:space="0" w:color="auto"/>
              <w:right w:val="single" w:sz="4" w:space="0" w:color="auto"/>
            </w:tcBorders>
          </w:tcPr>
          <w:p w:rsidR="00AD6E18" w:rsidRDefault="00AD6E18">
            <w:pPr>
              <w:pStyle w:val="TH"/>
              <w:spacing w:before="0" w:after="0"/>
              <w:rPr>
                <w:b w:val="0"/>
              </w:rPr>
            </w:pPr>
          </w:p>
        </w:tc>
        <w:tc>
          <w:tcPr>
            <w:tcW w:w="737"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AD6E18" w:rsidRDefault="00AD6E18">
            <w:pPr>
              <w:pStyle w:val="TH"/>
              <w:spacing w:before="0" w:after="0"/>
              <w:rPr>
                <w:b w:val="0"/>
                <w:sz w:val="12"/>
              </w:rPr>
            </w:pPr>
            <w:r>
              <w:rPr>
                <w:b w:val="0"/>
                <w:sz w:val="12"/>
              </w:rPr>
              <w:t>2/3/8/9</w:t>
            </w:r>
          </w:p>
        </w:tc>
        <w:tc>
          <w:tcPr>
            <w:tcW w:w="737"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AD6E18" w:rsidRDefault="00AD6E18">
            <w:pPr>
              <w:pStyle w:val="TH"/>
              <w:spacing w:before="0" w:after="0"/>
              <w:rPr>
                <w:b w:val="0"/>
              </w:rPr>
            </w:pPr>
            <w:r>
              <w:rPr>
                <w:b w:val="0"/>
                <w:sz w:val="12"/>
              </w:rPr>
              <w:t>2/3/8/9</w:t>
            </w:r>
          </w:p>
        </w:tc>
        <w:tc>
          <w:tcPr>
            <w:tcW w:w="737" w:type="dxa"/>
            <w:tcBorders>
              <w:top w:val="single" w:sz="4" w:space="0" w:color="auto"/>
              <w:left w:val="single" w:sz="4" w:space="0" w:color="auto"/>
              <w:bottom w:val="single" w:sz="4" w:space="0" w:color="auto"/>
              <w:right w:val="single" w:sz="4" w:space="0" w:color="auto"/>
            </w:tcBorders>
            <w:vAlign w:val="center"/>
          </w:tcPr>
          <w:p w:rsidR="00AD6E18" w:rsidRDefault="00AD6E18">
            <w:pPr>
              <w:pStyle w:val="TH"/>
              <w:spacing w:before="0" w:after="0"/>
              <w:rPr>
                <w:b w:val="0"/>
              </w:rPr>
            </w:pPr>
          </w:p>
        </w:tc>
        <w:tc>
          <w:tcPr>
            <w:tcW w:w="737"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AD6E18" w:rsidRDefault="00AD6E18">
            <w:pPr>
              <w:pStyle w:val="TH"/>
              <w:spacing w:before="0" w:after="0"/>
              <w:rPr>
                <w:b w:val="0"/>
                <w:sz w:val="12"/>
                <w:szCs w:val="12"/>
              </w:rPr>
            </w:pPr>
            <w:r>
              <w:rPr>
                <w:b w:val="0"/>
                <w:sz w:val="12"/>
                <w:szCs w:val="12"/>
              </w:rPr>
              <w:t>0/1</w:t>
            </w:r>
          </w:p>
        </w:tc>
        <w:tc>
          <w:tcPr>
            <w:tcW w:w="737" w:type="dxa"/>
            <w:tcBorders>
              <w:top w:val="single" w:sz="4" w:space="0" w:color="auto"/>
              <w:left w:val="single" w:sz="4" w:space="0" w:color="auto"/>
              <w:bottom w:val="single" w:sz="4" w:space="0" w:color="auto"/>
              <w:right w:val="single" w:sz="4" w:space="0" w:color="auto"/>
            </w:tcBorders>
          </w:tcPr>
          <w:p w:rsidR="00AD6E18" w:rsidRDefault="00AD6E18">
            <w:pPr>
              <w:pStyle w:val="TH"/>
              <w:spacing w:before="0" w:after="0"/>
              <w:rPr>
                <w:b w:val="0"/>
              </w:rPr>
            </w:pPr>
          </w:p>
        </w:tc>
        <w:tc>
          <w:tcPr>
            <w:tcW w:w="737"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AD6E18" w:rsidRDefault="00AD6E18">
            <w:pPr>
              <w:pStyle w:val="TH"/>
              <w:spacing w:before="0" w:after="0"/>
              <w:rPr>
                <w:b w:val="0"/>
                <w:sz w:val="12"/>
                <w:szCs w:val="12"/>
              </w:rPr>
            </w:pPr>
            <w:r>
              <w:rPr>
                <w:b w:val="0"/>
                <w:sz w:val="12"/>
                <w:szCs w:val="12"/>
              </w:rPr>
              <w:t>0/1/6/7</w:t>
            </w:r>
          </w:p>
        </w:tc>
        <w:tc>
          <w:tcPr>
            <w:tcW w:w="737"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AD6E18" w:rsidRDefault="00AD6E18">
            <w:pPr>
              <w:pStyle w:val="TH"/>
              <w:spacing w:before="0" w:after="0"/>
              <w:rPr>
                <w:b w:val="0"/>
              </w:rPr>
            </w:pPr>
            <w:r>
              <w:rPr>
                <w:b w:val="0"/>
                <w:sz w:val="12"/>
                <w:szCs w:val="12"/>
              </w:rPr>
              <w:t>0/1/6/7</w:t>
            </w:r>
          </w:p>
        </w:tc>
      </w:tr>
      <w:tr w:rsidR="00AD6E18" w:rsidTr="00AD6E18">
        <w:trPr>
          <w:jc w:val="center"/>
        </w:trPr>
        <w:tc>
          <w:tcPr>
            <w:tcW w:w="737"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AD6E18" w:rsidRDefault="00AD6E18">
            <w:pPr>
              <w:pStyle w:val="TH"/>
              <w:spacing w:before="0" w:after="0"/>
              <w:rPr>
                <w:b w:val="0"/>
                <w:sz w:val="12"/>
                <w:szCs w:val="12"/>
              </w:rPr>
            </w:pPr>
            <w:r>
              <w:rPr>
                <w:b w:val="0"/>
                <w:sz w:val="12"/>
                <w:szCs w:val="12"/>
              </w:rPr>
              <w:t>0/1</w:t>
            </w:r>
          </w:p>
        </w:tc>
        <w:tc>
          <w:tcPr>
            <w:tcW w:w="737" w:type="dxa"/>
            <w:tcBorders>
              <w:top w:val="single" w:sz="4" w:space="0" w:color="auto"/>
              <w:left w:val="single" w:sz="4" w:space="0" w:color="auto"/>
              <w:bottom w:val="single" w:sz="4" w:space="0" w:color="auto"/>
              <w:right w:val="single" w:sz="4" w:space="0" w:color="auto"/>
            </w:tcBorders>
          </w:tcPr>
          <w:p w:rsidR="00AD6E18" w:rsidRDefault="00AD6E18">
            <w:pPr>
              <w:pStyle w:val="TH"/>
              <w:spacing w:before="0" w:after="0"/>
              <w:rPr>
                <w:b w:val="0"/>
              </w:rPr>
            </w:pPr>
          </w:p>
        </w:tc>
        <w:tc>
          <w:tcPr>
            <w:tcW w:w="737"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AD6E18" w:rsidRDefault="00AD6E18">
            <w:pPr>
              <w:pStyle w:val="TH"/>
              <w:spacing w:before="0" w:after="0"/>
              <w:rPr>
                <w:b w:val="0"/>
                <w:sz w:val="12"/>
              </w:rPr>
            </w:pPr>
            <w:r>
              <w:rPr>
                <w:b w:val="0"/>
                <w:sz w:val="12"/>
              </w:rPr>
              <w:t>0/1/6/7</w:t>
            </w:r>
          </w:p>
        </w:tc>
        <w:tc>
          <w:tcPr>
            <w:tcW w:w="737"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AD6E18" w:rsidRDefault="00AD6E18">
            <w:pPr>
              <w:pStyle w:val="TH"/>
              <w:spacing w:before="0" w:after="0"/>
              <w:rPr>
                <w:b w:val="0"/>
              </w:rPr>
            </w:pPr>
            <w:r>
              <w:rPr>
                <w:b w:val="0"/>
                <w:sz w:val="12"/>
              </w:rPr>
              <w:t>0/1/6/7</w:t>
            </w:r>
          </w:p>
        </w:tc>
        <w:tc>
          <w:tcPr>
            <w:tcW w:w="737" w:type="dxa"/>
            <w:tcBorders>
              <w:top w:val="single" w:sz="4" w:space="0" w:color="auto"/>
              <w:left w:val="single" w:sz="4" w:space="0" w:color="auto"/>
              <w:bottom w:val="single" w:sz="4" w:space="0" w:color="auto"/>
              <w:right w:val="single" w:sz="4" w:space="0" w:color="auto"/>
            </w:tcBorders>
            <w:vAlign w:val="center"/>
          </w:tcPr>
          <w:p w:rsidR="00AD6E18" w:rsidRDefault="00AD6E18">
            <w:pPr>
              <w:pStyle w:val="TH"/>
              <w:spacing w:before="0" w:after="0"/>
              <w:rPr>
                <w:b w:val="0"/>
              </w:rPr>
            </w:pPr>
          </w:p>
        </w:tc>
        <w:tc>
          <w:tcPr>
            <w:tcW w:w="737"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AD6E18" w:rsidRDefault="00AD6E18">
            <w:pPr>
              <w:pStyle w:val="TH"/>
              <w:spacing w:before="0" w:after="0"/>
              <w:rPr>
                <w:b w:val="0"/>
                <w:sz w:val="12"/>
                <w:szCs w:val="12"/>
              </w:rPr>
            </w:pPr>
            <w:r>
              <w:rPr>
                <w:b w:val="0"/>
                <w:sz w:val="12"/>
                <w:szCs w:val="12"/>
              </w:rPr>
              <w:t>0/1</w:t>
            </w:r>
          </w:p>
        </w:tc>
        <w:tc>
          <w:tcPr>
            <w:tcW w:w="737" w:type="dxa"/>
            <w:tcBorders>
              <w:top w:val="single" w:sz="4" w:space="0" w:color="auto"/>
              <w:left w:val="single" w:sz="4" w:space="0" w:color="auto"/>
              <w:bottom w:val="single" w:sz="4" w:space="0" w:color="auto"/>
              <w:right w:val="single" w:sz="4" w:space="0" w:color="auto"/>
            </w:tcBorders>
          </w:tcPr>
          <w:p w:rsidR="00AD6E18" w:rsidRDefault="00AD6E18">
            <w:pPr>
              <w:pStyle w:val="TH"/>
              <w:spacing w:before="0" w:after="0"/>
              <w:rPr>
                <w:b w:val="0"/>
              </w:rPr>
            </w:pPr>
          </w:p>
        </w:tc>
        <w:tc>
          <w:tcPr>
            <w:tcW w:w="737"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AD6E18" w:rsidRDefault="00AD6E18">
            <w:pPr>
              <w:pStyle w:val="TH"/>
              <w:spacing w:before="0" w:after="0"/>
              <w:rPr>
                <w:b w:val="0"/>
                <w:sz w:val="12"/>
                <w:szCs w:val="12"/>
              </w:rPr>
            </w:pPr>
            <w:r>
              <w:rPr>
                <w:b w:val="0"/>
                <w:sz w:val="12"/>
                <w:szCs w:val="12"/>
              </w:rPr>
              <w:t>0/1/6/7</w:t>
            </w:r>
          </w:p>
        </w:tc>
        <w:tc>
          <w:tcPr>
            <w:tcW w:w="737"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AD6E18" w:rsidRDefault="00AD6E18" w:rsidP="00AD6E18">
            <w:pPr>
              <w:pStyle w:val="TH"/>
              <w:spacing w:before="0" w:after="0"/>
              <w:rPr>
                <w:b w:val="0"/>
              </w:rPr>
            </w:pPr>
            <w:r>
              <w:rPr>
                <w:b w:val="0"/>
                <w:sz w:val="12"/>
                <w:szCs w:val="12"/>
              </w:rPr>
              <w:t>0/1/6/7</w:t>
            </w:r>
          </w:p>
        </w:tc>
      </w:tr>
    </w:tbl>
    <w:p w:rsidR="00AD6E18" w:rsidRDefault="00AD6E18" w:rsidP="00AD6E18">
      <w:pPr>
        <w:pStyle w:val="a5"/>
        <w:rPr>
          <w:lang w:eastAsia="zh-CN"/>
        </w:rPr>
      </w:pPr>
      <w:bookmarkStart w:id="1" w:name="_Ref489433146"/>
      <w:r>
        <w:t xml:space="preserve">Figure </w:t>
      </w:r>
      <w:r w:rsidR="00E51187">
        <w:fldChar w:fldCharType="begin"/>
      </w:r>
      <w:r w:rsidR="00E51187">
        <w:instrText xml:space="preserve"> SEQ Figure \* ARABIC </w:instrText>
      </w:r>
      <w:r w:rsidR="00E51187">
        <w:fldChar w:fldCharType="separate"/>
      </w:r>
      <w:r w:rsidR="00FF6CA0">
        <w:rPr>
          <w:noProof/>
        </w:rPr>
        <w:t>2</w:t>
      </w:r>
      <w:r w:rsidR="00E51187">
        <w:rPr>
          <w:noProof/>
        </w:rPr>
        <w:fldChar w:fldCharType="end"/>
      </w:r>
      <w:bookmarkEnd w:id="1"/>
      <w:r>
        <w:t xml:space="preserve"> Example of DMRS ports pattern</w:t>
      </w:r>
    </w:p>
    <w:p w:rsidR="00AD6E18" w:rsidRDefault="00AD6E18" w:rsidP="00AD6E18">
      <w:pPr>
        <w:rPr>
          <w:lang w:eastAsia="zh-CN"/>
        </w:rPr>
      </w:pPr>
    </w:p>
    <w:p w:rsidR="00D51ECB" w:rsidRDefault="00D067F8" w:rsidP="00D51ECB">
      <w:pPr>
        <w:rPr>
          <w:lang w:eastAsia="zh-CN"/>
        </w:rPr>
      </w:pPr>
      <w:r>
        <w:rPr>
          <w:lang w:eastAsia="zh-CN"/>
        </w:rPr>
        <w:t xml:space="preserve">CSI-RS, on the other hand, can be defined on the upper subcarriers within a PRB as much as possible, as shown in </w:t>
      </w:r>
      <w:r>
        <w:rPr>
          <w:lang w:eastAsia="zh-CN"/>
        </w:rPr>
        <w:fldChar w:fldCharType="begin"/>
      </w:r>
      <w:r>
        <w:rPr>
          <w:lang w:eastAsia="zh-CN"/>
        </w:rPr>
        <w:instrText xml:space="preserve"> REF _Ref489433331 \h </w:instrText>
      </w:r>
      <w:r>
        <w:rPr>
          <w:lang w:eastAsia="zh-CN"/>
        </w:rPr>
      </w:r>
      <w:r>
        <w:rPr>
          <w:lang w:eastAsia="zh-CN"/>
        </w:rPr>
        <w:fldChar w:fldCharType="separate"/>
      </w:r>
      <w:r>
        <w:t xml:space="preserve">Figure </w:t>
      </w:r>
      <w:r>
        <w:rPr>
          <w:noProof/>
        </w:rPr>
        <w:t>3</w:t>
      </w:r>
      <w:r>
        <w:rPr>
          <w:lang w:eastAsia="zh-CN"/>
        </w:rPr>
        <w:fldChar w:fldCharType="end"/>
      </w:r>
      <w:r>
        <w:rPr>
          <w:lang w:eastAsia="zh-CN"/>
        </w:rPr>
        <w:t>, to reduce the possibility of collision between PT-</w:t>
      </w:r>
      <w:r w:rsidR="00D16EF0">
        <w:rPr>
          <w:lang w:eastAsia="zh-CN"/>
        </w:rPr>
        <w:t>RS and CSI-RS. If unfortunately</w:t>
      </w:r>
      <w:r>
        <w:rPr>
          <w:lang w:eastAsia="zh-CN"/>
        </w:rPr>
        <w:t xml:space="preserve"> CSI-RS reaches into the subcarrier</w:t>
      </w:r>
      <w:r w:rsidR="00D16EF0">
        <w:rPr>
          <w:lang w:eastAsia="zh-CN"/>
        </w:rPr>
        <w:t>s</w:t>
      </w:r>
      <w:r>
        <w:rPr>
          <w:lang w:eastAsia="zh-CN"/>
        </w:rPr>
        <w:t xml:space="preserve"> where PT-RS should be mapped on, PT-RS should be puncture</w:t>
      </w:r>
      <w:r w:rsidR="00D51ECB">
        <w:rPr>
          <w:lang w:eastAsia="zh-CN"/>
        </w:rPr>
        <w:t>d. The underlying reason is that</w:t>
      </w:r>
    </w:p>
    <w:p w:rsidR="00D067F8" w:rsidRDefault="00D51ECB" w:rsidP="00C37095">
      <w:pPr>
        <w:pStyle w:val="af"/>
        <w:numPr>
          <w:ilvl w:val="0"/>
          <w:numId w:val="16"/>
        </w:numPr>
        <w:ind w:firstLineChars="0"/>
        <w:rPr>
          <w:lang w:eastAsia="zh-CN"/>
        </w:rPr>
      </w:pPr>
      <w:r>
        <w:rPr>
          <w:lang w:eastAsia="zh-CN"/>
        </w:rPr>
        <w:t xml:space="preserve">Most REs on that symbol </w:t>
      </w:r>
      <w:r w:rsidR="00D16EF0">
        <w:rPr>
          <w:lang w:eastAsia="zh-CN"/>
        </w:rPr>
        <w:t>will be</w:t>
      </w:r>
      <w:r>
        <w:rPr>
          <w:lang w:eastAsia="zh-CN"/>
        </w:rPr>
        <w:t xml:space="preserve"> occupied by CSI-RS, </w:t>
      </w:r>
      <w:r w:rsidR="00D16EF0">
        <w:rPr>
          <w:lang w:eastAsia="zh-CN"/>
        </w:rPr>
        <w:t xml:space="preserve">and </w:t>
      </w:r>
      <w:r>
        <w:rPr>
          <w:lang w:eastAsia="zh-CN"/>
        </w:rPr>
        <w:t>there are few PDSCH REs remaining, such that the missing CPE on that symbol would have li</w:t>
      </w:r>
      <w:r w:rsidR="00FA7B90">
        <w:rPr>
          <w:lang w:eastAsia="zh-CN"/>
        </w:rPr>
        <w:t>ttle impact on the entire PDSCH.</w:t>
      </w:r>
    </w:p>
    <w:p w:rsidR="00FA7B90" w:rsidRDefault="00FA7B90" w:rsidP="00C37095">
      <w:pPr>
        <w:pStyle w:val="af"/>
        <w:numPr>
          <w:ilvl w:val="0"/>
          <w:numId w:val="16"/>
        </w:numPr>
        <w:ind w:firstLineChars="0"/>
        <w:rPr>
          <w:lang w:eastAsia="zh-CN"/>
        </w:rPr>
      </w:pPr>
      <w:r>
        <w:rPr>
          <w:lang w:eastAsia="zh-CN"/>
        </w:rPr>
        <w:lastRenderedPageBreak/>
        <w:t>Unified priority among CSI-RS for BM, for L3 mobility, and for CSI acquisition.</w:t>
      </w:r>
    </w:p>
    <w:tbl>
      <w:tblPr>
        <w:tblW w:w="3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1106"/>
        <w:gridCol w:w="1106"/>
      </w:tblGrid>
      <w:tr w:rsidR="00FF6CA0" w:rsidTr="00FF6CA0">
        <w:trPr>
          <w:jc w:val="center"/>
        </w:trPr>
        <w:tc>
          <w:tcPr>
            <w:tcW w:w="1105"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FF6CA0" w:rsidRDefault="00FF6CA0" w:rsidP="007217D4">
            <w:pPr>
              <w:pStyle w:val="TH"/>
              <w:spacing w:before="0" w:after="0"/>
              <w:rPr>
                <w:b w:val="0"/>
                <w:sz w:val="12"/>
                <w:szCs w:val="12"/>
              </w:rPr>
            </w:pPr>
            <w:r>
              <w:rPr>
                <w:b w:val="0"/>
                <w:sz w:val="12"/>
                <w:szCs w:val="12"/>
              </w:rPr>
              <w:t>2/3</w:t>
            </w:r>
          </w:p>
        </w:tc>
        <w:tc>
          <w:tcPr>
            <w:tcW w:w="1106"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FF6CA0" w:rsidRDefault="00FF6CA0" w:rsidP="007217D4">
            <w:pPr>
              <w:pStyle w:val="TH"/>
              <w:spacing w:before="0" w:after="0"/>
              <w:rPr>
                <w:b w:val="0"/>
                <w:sz w:val="12"/>
                <w:szCs w:val="12"/>
              </w:rPr>
            </w:pPr>
            <w:r>
              <w:rPr>
                <w:b w:val="0"/>
                <w:sz w:val="12"/>
                <w:szCs w:val="12"/>
              </w:rPr>
              <w:t>4/5</w:t>
            </w:r>
          </w:p>
        </w:tc>
        <w:tc>
          <w:tcPr>
            <w:tcW w:w="1106" w:type="dxa"/>
            <w:tcBorders>
              <w:top w:val="single" w:sz="4" w:space="0" w:color="auto"/>
              <w:left w:val="single" w:sz="4" w:space="0" w:color="auto"/>
              <w:bottom w:val="nil"/>
              <w:right w:val="single" w:sz="4" w:space="0" w:color="auto"/>
            </w:tcBorders>
            <w:shd w:val="clear" w:color="auto" w:fill="auto"/>
          </w:tcPr>
          <w:p w:rsidR="00FF6CA0" w:rsidRPr="00FF6CA0" w:rsidRDefault="00FF6CA0" w:rsidP="007217D4">
            <w:pPr>
              <w:pStyle w:val="TH"/>
              <w:spacing w:before="0" w:after="0"/>
              <w:rPr>
                <w:b w:val="0"/>
              </w:rPr>
            </w:pPr>
            <w:r>
              <w:rPr>
                <w:b w:val="0"/>
                <w:noProof/>
                <w:lang w:val="en-US" w:eastAsia="zh-CN"/>
              </w:rPr>
              <mc:AlternateContent>
                <mc:Choice Requires="wps">
                  <w:drawing>
                    <wp:anchor distT="0" distB="0" distL="114300" distR="114300" simplePos="0" relativeHeight="251659264" behindDoc="0" locked="0" layoutInCell="1" allowOverlap="1" wp14:anchorId="16BF2F8F" wp14:editId="3F904CDA">
                      <wp:simplePos x="0" y="0"/>
                      <wp:positionH relativeFrom="column">
                        <wp:posOffset>25593</wp:posOffset>
                      </wp:positionH>
                      <wp:positionV relativeFrom="paragraph">
                        <wp:posOffset>62561</wp:posOffset>
                      </wp:positionV>
                      <wp:extent cx="0" cy="755374"/>
                      <wp:effectExtent l="76200" t="0" r="57150" b="64135"/>
                      <wp:wrapNone/>
                      <wp:docPr id="3" name="直接箭头连接符 3"/>
                      <wp:cNvGraphicFramePr/>
                      <a:graphic xmlns:a="http://schemas.openxmlformats.org/drawingml/2006/main">
                        <a:graphicData uri="http://schemas.microsoft.com/office/word/2010/wordprocessingShape">
                          <wps:wsp>
                            <wps:cNvCnPr/>
                            <wps:spPr>
                              <a:xfrm>
                                <a:off x="0" y="0"/>
                                <a:ext cx="0" cy="75537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7356EF9F" id="_x0000_t32" coordsize="21600,21600" o:spt="32" o:oned="t" path="m,l21600,21600e" filled="f">
                      <v:path arrowok="t" fillok="f" o:connecttype="none"/>
                      <o:lock v:ext="edit" shapetype="t"/>
                    </v:shapetype>
                    <v:shape id="直接箭头连接符 3" o:spid="_x0000_s1026" type="#_x0000_t32" style="position:absolute;margin-left:2pt;margin-top:4.95pt;width:0;height:59.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" strokecolor="#4579b8 [3044]">
                      <v:stroke endarrow="block"/>
                    </v:shape>
                  </w:pict>
                </mc:Fallback>
              </mc:AlternateContent>
            </w:r>
          </w:p>
        </w:tc>
      </w:tr>
      <w:tr w:rsidR="00FF6CA0" w:rsidTr="00FF6CA0">
        <w:trPr>
          <w:jc w:val="center"/>
        </w:trPr>
        <w:tc>
          <w:tcPr>
            <w:tcW w:w="1105"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FF6CA0" w:rsidRDefault="00FF6CA0" w:rsidP="007217D4">
            <w:pPr>
              <w:pStyle w:val="TH"/>
              <w:spacing w:before="0" w:after="0"/>
              <w:rPr>
                <w:b w:val="0"/>
                <w:sz w:val="12"/>
                <w:szCs w:val="12"/>
              </w:rPr>
            </w:pPr>
            <w:r>
              <w:rPr>
                <w:b w:val="0"/>
                <w:sz w:val="12"/>
                <w:szCs w:val="12"/>
              </w:rPr>
              <w:t>0/1</w:t>
            </w:r>
          </w:p>
        </w:tc>
        <w:tc>
          <w:tcPr>
            <w:tcW w:w="1106"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FF6CA0" w:rsidRDefault="00FF6CA0" w:rsidP="007217D4">
            <w:pPr>
              <w:pStyle w:val="TH"/>
              <w:spacing w:before="0" w:after="0"/>
              <w:rPr>
                <w:b w:val="0"/>
                <w:sz w:val="12"/>
                <w:szCs w:val="12"/>
              </w:rPr>
            </w:pPr>
            <w:r>
              <w:rPr>
                <w:b w:val="0"/>
                <w:sz w:val="12"/>
                <w:szCs w:val="12"/>
              </w:rPr>
              <w:t>4/5</w:t>
            </w:r>
          </w:p>
        </w:tc>
        <w:tc>
          <w:tcPr>
            <w:tcW w:w="1106" w:type="dxa"/>
            <w:tcBorders>
              <w:top w:val="nil"/>
              <w:left w:val="single" w:sz="4" w:space="0" w:color="auto"/>
              <w:bottom w:val="nil"/>
              <w:right w:val="single" w:sz="4" w:space="0" w:color="auto"/>
            </w:tcBorders>
            <w:shd w:val="clear" w:color="auto" w:fill="auto"/>
          </w:tcPr>
          <w:p w:rsidR="00FF6CA0" w:rsidRPr="00FF6CA0" w:rsidRDefault="00FF6CA0" w:rsidP="007217D4">
            <w:pPr>
              <w:pStyle w:val="TH"/>
              <w:spacing w:before="0" w:after="0"/>
              <w:rPr>
                <w:b w:val="0"/>
              </w:rPr>
            </w:pPr>
          </w:p>
        </w:tc>
      </w:tr>
      <w:tr w:rsidR="00FF6CA0" w:rsidTr="00FF6CA0">
        <w:trPr>
          <w:jc w:val="center"/>
        </w:trPr>
        <w:tc>
          <w:tcPr>
            <w:tcW w:w="1105"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FF6CA0" w:rsidRDefault="00FF6CA0" w:rsidP="007217D4">
            <w:pPr>
              <w:pStyle w:val="TH"/>
              <w:spacing w:before="0" w:after="0"/>
              <w:rPr>
                <w:b w:val="0"/>
                <w:sz w:val="12"/>
                <w:szCs w:val="12"/>
              </w:rPr>
            </w:pPr>
            <w:r>
              <w:rPr>
                <w:b w:val="0"/>
                <w:sz w:val="12"/>
                <w:szCs w:val="12"/>
              </w:rPr>
              <w:t>2/3</w:t>
            </w:r>
          </w:p>
        </w:tc>
        <w:tc>
          <w:tcPr>
            <w:tcW w:w="1106"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FF6CA0" w:rsidRDefault="00FF6CA0" w:rsidP="007217D4">
            <w:pPr>
              <w:pStyle w:val="TH"/>
              <w:spacing w:before="0" w:after="0"/>
              <w:rPr>
                <w:b w:val="0"/>
                <w:sz w:val="12"/>
                <w:szCs w:val="12"/>
              </w:rPr>
            </w:pPr>
            <w:r>
              <w:rPr>
                <w:b w:val="0"/>
                <w:sz w:val="12"/>
                <w:szCs w:val="12"/>
              </w:rPr>
              <w:t>2/3</w:t>
            </w:r>
          </w:p>
        </w:tc>
        <w:tc>
          <w:tcPr>
            <w:tcW w:w="1106" w:type="dxa"/>
            <w:tcBorders>
              <w:top w:val="nil"/>
              <w:left w:val="single" w:sz="4" w:space="0" w:color="auto"/>
              <w:bottom w:val="nil"/>
              <w:right w:val="single" w:sz="4" w:space="0" w:color="auto"/>
            </w:tcBorders>
            <w:shd w:val="clear" w:color="auto" w:fill="auto"/>
          </w:tcPr>
          <w:p w:rsidR="00FF6CA0" w:rsidRPr="00FF6CA0" w:rsidRDefault="00FF6CA0" w:rsidP="007217D4">
            <w:pPr>
              <w:pStyle w:val="TH"/>
              <w:spacing w:before="0" w:after="0"/>
              <w:rPr>
                <w:b w:val="0"/>
              </w:rPr>
            </w:pPr>
            <w:r>
              <w:rPr>
                <w:b w:val="0"/>
              </w:rPr>
              <w:t>CSI-RS</w:t>
            </w:r>
          </w:p>
        </w:tc>
      </w:tr>
      <w:tr w:rsidR="00FF6CA0" w:rsidTr="00FF6CA0">
        <w:trPr>
          <w:jc w:val="center"/>
        </w:trPr>
        <w:tc>
          <w:tcPr>
            <w:tcW w:w="1105"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FF6CA0" w:rsidRDefault="00FF6CA0" w:rsidP="007217D4">
            <w:pPr>
              <w:pStyle w:val="TH"/>
              <w:spacing w:before="0" w:after="0"/>
              <w:rPr>
                <w:b w:val="0"/>
                <w:sz w:val="12"/>
                <w:szCs w:val="12"/>
              </w:rPr>
            </w:pPr>
            <w:r>
              <w:rPr>
                <w:b w:val="0"/>
                <w:sz w:val="12"/>
                <w:szCs w:val="12"/>
              </w:rPr>
              <w:t>0/1</w:t>
            </w:r>
          </w:p>
        </w:tc>
        <w:tc>
          <w:tcPr>
            <w:tcW w:w="1106"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FF6CA0" w:rsidRDefault="00FF6CA0" w:rsidP="007217D4">
            <w:pPr>
              <w:pStyle w:val="TH"/>
              <w:spacing w:before="0" w:after="0"/>
              <w:rPr>
                <w:b w:val="0"/>
                <w:sz w:val="12"/>
                <w:szCs w:val="12"/>
              </w:rPr>
            </w:pPr>
            <w:r>
              <w:rPr>
                <w:b w:val="0"/>
                <w:sz w:val="12"/>
                <w:szCs w:val="12"/>
              </w:rPr>
              <w:t>2/3</w:t>
            </w:r>
          </w:p>
        </w:tc>
        <w:tc>
          <w:tcPr>
            <w:tcW w:w="1106" w:type="dxa"/>
            <w:tcBorders>
              <w:top w:val="nil"/>
              <w:left w:val="single" w:sz="4" w:space="0" w:color="auto"/>
              <w:bottom w:val="nil"/>
              <w:right w:val="single" w:sz="4" w:space="0" w:color="auto"/>
            </w:tcBorders>
            <w:shd w:val="clear" w:color="auto" w:fill="auto"/>
          </w:tcPr>
          <w:p w:rsidR="00FF6CA0" w:rsidRPr="00FF6CA0" w:rsidRDefault="00FF6CA0" w:rsidP="007217D4">
            <w:pPr>
              <w:pStyle w:val="TH"/>
              <w:spacing w:before="0" w:after="0"/>
              <w:rPr>
                <w:b w:val="0"/>
              </w:rPr>
            </w:pPr>
          </w:p>
        </w:tc>
      </w:tr>
      <w:tr w:rsidR="00FF6CA0" w:rsidTr="00FF6CA0">
        <w:trPr>
          <w:jc w:val="center"/>
        </w:trPr>
        <w:tc>
          <w:tcPr>
            <w:tcW w:w="1105"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FF6CA0" w:rsidRDefault="00FF6CA0" w:rsidP="007217D4">
            <w:pPr>
              <w:pStyle w:val="TH"/>
              <w:spacing w:before="0" w:after="0"/>
              <w:rPr>
                <w:b w:val="0"/>
                <w:sz w:val="12"/>
                <w:szCs w:val="12"/>
              </w:rPr>
            </w:pPr>
            <w:r>
              <w:rPr>
                <w:b w:val="0"/>
                <w:sz w:val="12"/>
                <w:szCs w:val="12"/>
              </w:rPr>
              <w:t>2/3</w:t>
            </w:r>
          </w:p>
        </w:tc>
        <w:tc>
          <w:tcPr>
            <w:tcW w:w="1106"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FF6CA0" w:rsidRDefault="00FF6CA0" w:rsidP="007217D4">
            <w:pPr>
              <w:pStyle w:val="TH"/>
              <w:spacing w:before="0" w:after="0"/>
              <w:rPr>
                <w:b w:val="0"/>
                <w:sz w:val="12"/>
                <w:szCs w:val="12"/>
              </w:rPr>
            </w:pPr>
            <w:r>
              <w:rPr>
                <w:b w:val="0"/>
                <w:sz w:val="12"/>
                <w:szCs w:val="12"/>
              </w:rPr>
              <w:t>0/1</w:t>
            </w:r>
          </w:p>
        </w:tc>
        <w:tc>
          <w:tcPr>
            <w:tcW w:w="1106" w:type="dxa"/>
            <w:tcBorders>
              <w:top w:val="nil"/>
              <w:left w:val="single" w:sz="4" w:space="0" w:color="auto"/>
              <w:bottom w:val="nil"/>
              <w:right w:val="single" w:sz="4" w:space="0" w:color="auto"/>
            </w:tcBorders>
            <w:shd w:val="clear" w:color="auto" w:fill="auto"/>
          </w:tcPr>
          <w:p w:rsidR="00FF6CA0" w:rsidRPr="00FF6CA0" w:rsidRDefault="00FF6CA0" w:rsidP="007217D4">
            <w:pPr>
              <w:pStyle w:val="TH"/>
              <w:spacing w:before="0" w:after="0"/>
              <w:rPr>
                <w:b w:val="0"/>
              </w:rPr>
            </w:pPr>
          </w:p>
        </w:tc>
      </w:tr>
      <w:tr w:rsidR="00FF6CA0" w:rsidTr="00FF6CA0">
        <w:trPr>
          <w:jc w:val="center"/>
        </w:trPr>
        <w:tc>
          <w:tcPr>
            <w:tcW w:w="1105"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FF6CA0" w:rsidRDefault="00FF6CA0" w:rsidP="007217D4">
            <w:pPr>
              <w:pStyle w:val="TH"/>
              <w:spacing w:before="0" w:after="0"/>
              <w:rPr>
                <w:b w:val="0"/>
                <w:sz w:val="12"/>
                <w:szCs w:val="12"/>
              </w:rPr>
            </w:pPr>
            <w:r>
              <w:rPr>
                <w:b w:val="0"/>
                <w:sz w:val="12"/>
                <w:szCs w:val="12"/>
              </w:rPr>
              <w:t>0/1</w:t>
            </w:r>
          </w:p>
        </w:tc>
        <w:tc>
          <w:tcPr>
            <w:tcW w:w="1106"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FF6CA0" w:rsidRDefault="00FF6CA0" w:rsidP="007217D4">
            <w:pPr>
              <w:pStyle w:val="TH"/>
              <w:spacing w:before="0" w:after="0"/>
              <w:rPr>
                <w:b w:val="0"/>
                <w:sz w:val="12"/>
                <w:szCs w:val="12"/>
              </w:rPr>
            </w:pPr>
            <w:r>
              <w:rPr>
                <w:b w:val="0"/>
                <w:sz w:val="12"/>
                <w:szCs w:val="12"/>
              </w:rPr>
              <w:t>0/1</w:t>
            </w:r>
          </w:p>
        </w:tc>
        <w:tc>
          <w:tcPr>
            <w:tcW w:w="1106" w:type="dxa"/>
            <w:tcBorders>
              <w:top w:val="nil"/>
              <w:left w:val="single" w:sz="4" w:space="0" w:color="auto"/>
              <w:bottom w:val="single" w:sz="4" w:space="0" w:color="auto"/>
              <w:right w:val="single" w:sz="4" w:space="0" w:color="auto"/>
            </w:tcBorders>
            <w:shd w:val="clear" w:color="auto" w:fill="auto"/>
          </w:tcPr>
          <w:p w:rsidR="00FF6CA0" w:rsidRPr="00FF6CA0" w:rsidRDefault="00FF6CA0" w:rsidP="007217D4">
            <w:pPr>
              <w:pStyle w:val="TH"/>
              <w:spacing w:before="0" w:after="0"/>
              <w:rPr>
                <w:b w:val="0"/>
              </w:rPr>
            </w:pPr>
          </w:p>
        </w:tc>
      </w:tr>
      <w:tr w:rsidR="00FF6CA0" w:rsidTr="00FF6CA0">
        <w:trPr>
          <w:jc w:val="center"/>
        </w:trPr>
        <w:tc>
          <w:tcPr>
            <w:tcW w:w="1105"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FF6CA0" w:rsidRDefault="00FF6CA0" w:rsidP="007217D4">
            <w:pPr>
              <w:pStyle w:val="TH"/>
              <w:spacing w:before="0" w:after="0"/>
              <w:rPr>
                <w:b w:val="0"/>
                <w:sz w:val="12"/>
                <w:szCs w:val="12"/>
              </w:rPr>
            </w:pPr>
            <w:r>
              <w:rPr>
                <w:b w:val="0"/>
                <w:sz w:val="12"/>
                <w:szCs w:val="12"/>
              </w:rPr>
              <w:t>2/3</w:t>
            </w:r>
          </w:p>
        </w:tc>
        <w:tc>
          <w:tcPr>
            <w:tcW w:w="1106"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FF6CA0" w:rsidRDefault="00FF6CA0" w:rsidP="007217D4">
            <w:pPr>
              <w:pStyle w:val="TH"/>
              <w:spacing w:before="0" w:after="0"/>
              <w:rPr>
                <w:b w:val="0"/>
                <w:sz w:val="12"/>
                <w:szCs w:val="12"/>
              </w:rPr>
            </w:pPr>
            <w:r>
              <w:rPr>
                <w:b w:val="0"/>
                <w:sz w:val="12"/>
                <w:szCs w:val="12"/>
              </w:rPr>
              <w:t>4/5</w:t>
            </w:r>
          </w:p>
        </w:tc>
        <w:tc>
          <w:tcPr>
            <w:tcW w:w="1106" w:type="dxa"/>
            <w:tcBorders>
              <w:top w:val="single" w:sz="4" w:space="0" w:color="auto"/>
              <w:left w:val="single" w:sz="4" w:space="0" w:color="auto"/>
              <w:bottom w:val="nil"/>
              <w:right w:val="single" w:sz="4" w:space="0" w:color="auto"/>
            </w:tcBorders>
            <w:shd w:val="clear" w:color="auto" w:fill="auto"/>
          </w:tcPr>
          <w:p w:rsidR="00FF6CA0" w:rsidRPr="00FF6CA0" w:rsidRDefault="00FF6CA0" w:rsidP="007217D4">
            <w:pPr>
              <w:pStyle w:val="TH"/>
              <w:spacing w:before="0" w:after="0"/>
              <w:rPr>
                <w:b w:val="0"/>
              </w:rPr>
            </w:pPr>
          </w:p>
        </w:tc>
      </w:tr>
      <w:tr w:rsidR="00FF6CA0" w:rsidTr="00FF6CA0">
        <w:trPr>
          <w:jc w:val="center"/>
        </w:trPr>
        <w:tc>
          <w:tcPr>
            <w:tcW w:w="1105"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FF6CA0" w:rsidRDefault="00FF6CA0" w:rsidP="007217D4">
            <w:pPr>
              <w:pStyle w:val="TH"/>
              <w:spacing w:before="0" w:after="0"/>
              <w:rPr>
                <w:b w:val="0"/>
                <w:sz w:val="12"/>
                <w:szCs w:val="12"/>
              </w:rPr>
            </w:pPr>
            <w:r>
              <w:rPr>
                <w:b w:val="0"/>
                <w:sz w:val="12"/>
                <w:szCs w:val="12"/>
              </w:rPr>
              <w:t>0/1</w:t>
            </w:r>
          </w:p>
        </w:tc>
        <w:tc>
          <w:tcPr>
            <w:tcW w:w="1106"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FF6CA0" w:rsidRDefault="00FF6CA0" w:rsidP="007217D4">
            <w:pPr>
              <w:pStyle w:val="TH"/>
              <w:spacing w:before="0" w:after="0"/>
              <w:rPr>
                <w:b w:val="0"/>
                <w:sz w:val="12"/>
                <w:szCs w:val="12"/>
              </w:rPr>
            </w:pPr>
            <w:r>
              <w:rPr>
                <w:b w:val="0"/>
                <w:sz w:val="12"/>
                <w:szCs w:val="12"/>
              </w:rPr>
              <w:t>4/5</w:t>
            </w:r>
          </w:p>
        </w:tc>
        <w:tc>
          <w:tcPr>
            <w:tcW w:w="1106" w:type="dxa"/>
            <w:tcBorders>
              <w:top w:val="nil"/>
              <w:left w:val="single" w:sz="4" w:space="0" w:color="auto"/>
              <w:bottom w:val="nil"/>
              <w:right w:val="single" w:sz="4" w:space="0" w:color="auto"/>
            </w:tcBorders>
            <w:shd w:val="clear" w:color="auto" w:fill="auto"/>
          </w:tcPr>
          <w:p w:rsidR="00FF6CA0" w:rsidRPr="00FF6CA0" w:rsidRDefault="00FF6CA0" w:rsidP="007217D4">
            <w:pPr>
              <w:pStyle w:val="TH"/>
              <w:spacing w:before="0" w:after="0"/>
              <w:rPr>
                <w:b w:val="0"/>
              </w:rPr>
            </w:pPr>
          </w:p>
        </w:tc>
      </w:tr>
      <w:tr w:rsidR="00FF6CA0" w:rsidTr="00FF6CA0">
        <w:trPr>
          <w:jc w:val="center"/>
        </w:trPr>
        <w:tc>
          <w:tcPr>
            <w:tcW w:w="1105"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FF6CA0" w:rsidRDefault="00FF6CA0" w:rsidP="007217D4">
            <w:pPr>
              <w:pStyle w:val="TH"/>
              <w:spacing w:before="0" w:after="0"/>
              <w:rPr>
                <w:b w:val="0"/>
                <w:sz w:val="12"/>
                <w:szCs w:val="12"/>
              </w:rPr>
            </w:pPr>
            <w:r>
              <w:rPr>
                <w:b w:val="0"/>
                <w:sz w:val="12"/>
                <w:szCs w:val="12"/>
              </w:rPr>
              <w:t>2/3</w:t>
            </w:r>
          </w:p>
        </w:tc>
        <w:tc>
          <w:tcPr>
            <w:tcW w:w="1106"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FF6CA0" w:rsidRDefault="00FF6CA0" w:rsidP="007217D4">
            <w:pPr>
              <w:pStyle w:val="TH"/>
              <w:spacing w:before="0" w:after="0"/>
              <w:rPr>
                <w:b w:val="0"/>
                <w:sz w:val="12"/>
                <w:szCs w:val="12"/>
              </w:rPr>
            </w:pPr>
            <w:r>
              <w:rPr>
                <w:b w:val="0"/>
                <w:sz w:val="12"/>
                <w:szCs w:val="12"/>
              </w:rPr>
              <w:t>2/3</w:t>
            </w:r>
          </w:p>
        </w:tc>
        <w:tc>
          <w:tcPr>
            <w:tcW w:w="1106" w:type="dxa"/>
            <w:tcBorders>
              <w:top w:val="nil"/>
              <w:left w:val="single" w:sz="4" w:space="0" w:color="auto"/>
              <w:bottom w:val="nil"/>
              <w:right w:val="single" w:sz="4" w:space="0" w:color="auto"/>
            </w:tcBorders>
            <w:shd w:val="clear" w:color="auto" w:fill="auto"/>
          </w:tcPr>
          <w:p w:rsidR="00FF6CA0" w:rsidRPr="00FF6CA0" w:rsidRDefault="00FF6CA0" w:rsidP="007217D4">
            <w:pPr>
              <w:pStyle w:val="TH"/>
              <w:spacing w:before="0" w:after="0"/>
              <w:rPr>
                <w:b w:val="0"/>
              </w:rPr>
            </w:pPr>
          </w:p>
        </w:tc>
      </w:tr>
      <w:tr w:rsidR="00FF6CA0" w:rsidTr="00FF6CA0">
        <w:trPr>
          <w:jc w:val="center"/>
        </w:trPr>
        <w:tc>
          <w:tcPr>
            <w:tcW w:w="1105"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FF6CA0" w:rsidRDefault="00FF6CA0" w:rsidP="007217D4">
            <w:pPr>
              <w:pStyle w:val="TH"/>
              <w:spacing w:before="0" w:after="0"/>
              <w:rPr>
                <w:b w:val="0"/>
                <w:sz w:val="12"/>
                <w:szCs w:val="12"/>
              </w:rPr>
            </w:pPr>
            <w:r>
              <w:rPr>
                <w:b w:val="0"/>
                <w:sz w:val="12"/>
                <w:szCs w:val="12"/>
              </w:rPr>
              <w:t>0/1</w:t>
            </w:r>
          </w:p>
        </w:tc>
        <w:tc>
          <w:tcPr>
            <w:tcW w:w="1106"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FF6CA0" w:rsidRDefault="00FF6CA0" w:rsidP="007217D4">
            <w:pPr>
              <w:pStyle w:val="TH"/>
              <w:spacing w:before="0" w:after="0"/>
              <w:rPr>
                <w:b w:val="0"/>
                <w:sz w:val="12"/>
                <w:szCs w:val="12"/>
              </w:rPr>
            </w:pPr>
            <w:r>
              <w:rPr>
                <w:b w:val="0"/>
                <w:sz w:val="12"/>
                <w:szCs w:val="12"/>
              </w:rPr>
              <w:t>2/3</w:t>
            </w:r>
          </w:p>
        </w:tc>
        <w:tc>
          <w:tcPr>
            <w:tcW w:w="1106" w:type="dxa"/>
            <w:tcBorders>
              <w:top w:val="nil"/>
              <w:left w:val="single" w:sz="4" w:space="0" w:color="auto"/>
              <w:bottom w:val="nil"/>
              <w:right w:val="single" w:sz="4" w:space="0" w:color="auto"/>
            </w:tcBorders>
            <w:shd w:val="clear" w:color="auto" w:fill="auto"/>
          </w:tcPr>
          <w:p w:rsidR="00FF6CA0" w:rsidRPr="00FF6CA0" w:rsidRDefault="00FF6CA0" w:rsidP="007217D4">
            <w:pPr>
              <w:pStyle w:val="TH"/>
              <w:spacing w:before="0" w:after="0"/>
              <w:rPr>
                <w:b w:val="0"/>
              </w:rPr>
            </w:pPr>
            <w:r>
              <w:rPr>
                <w:b w:val="0"/>
                <w:noProof/>
                <w:lang w:val="en-US" w:eastAsia="zh-CN"/>
              </w:rPr>
              <mc:AlternateContent>
                <mc:Choice Requires="wps">
                  <w:drawing>
                    <wp:anchor distT="0" distB="0" distL="114300" distR="114300" simplePos="0" relativeHeight="251661312" behindDoc="0" locked="0" layoutInCell="1" allowOverlap="1" wp14:anchorId="1DE1211D" wp14:editId="60C007CF">
                      <wp:simplePos x="0" y="0"/>
                      <wp:positionH relativeFrom="column">
                        <wp:posOffset>41275</wp:posOffset>
                      </wp:positionH>
                      <wp:positionV relativeFrom="paragraph">
                        <wp:posOffset>-386605</wp:posOffset>
                      </wp:positionV>
                      <wp:extent cx="0" cy="756000"/>
                      <wp:effectExtent l="76200" t="38100" r="57150" b="25400"/>
                      <wp:wrapNone/>
                      <wp:docPr id="4" name="直接箭头连接符 4"/>
                      <wp:cNvGraphicFramePr/>
                      <a:graphic xmlns:a="http://schemas.openxmlformats.org/drawingml/2006/main">
                        <a:graphicData uri="http://schemas.microsoft.com/office/word/2010/wordprocessingShape">
                          <wps:wsp>
                            <wps:cNvCnPr/>
                            <wps:spPr>
                              <a:xfrm flipV="1">
                                <a:off x="0" y="0"/>
                                <a:ext cx="0" cy="756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B6EFA88" id="直接箭头连接符 4" o:spid="_x0000_s1026" type="#_x0000_t32" style="position:absolute;margin-left:3.25pt;margin-top:-30.45pt;width:0;height:59.5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" strokecolor="#4579b8 [3044]">
                      <v:stroke endarrow="block"/>
                    </v:shape>
                  </w:pict>
                </mc:Fallback>
              </mc:AlternateContent>
            </w:r>
            <w:r>
              <w:rPr>
                <w:b w:val="0"/>
              </w:rPr>
              <w:t>PT-RS</w:t>
            </w:r>
          </w:p>
        </w:tc>
      </w:tr>
      <w:tr w:rsidR="00FF6CA0" w:rsidTr="00FF6CA0">
        <w:trPr>
          <w:jc w:val="center"/>
        </w:trPr>
        <w:tc>
          <w:tcPr>
            <w:tcW w:w="1105"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FF6CA0" w:rsidRDefault="00FF6CA0" w:rsidP="007217D4">
            <w:pPr>
              <w:pStyle w:val="TH"/>
              <w:spacing w:before="0" w:after="0"/>
              <w:rPr>
                <w:b w:val="0"/>
                <w:sz w:val="12"/>
                <w:szCs w:val="12"/>
              </w:rPr>
            </w:pPr>
            <w:r>
              <w:rPr>
                <w:b w:val="0"/>
                <w:sz w:val="12"/>
                <w:szCs w:val="12"/>
              </w:rPr>
              <w:t>2/3</w:t>
            </w:r>
          </w:p>
        </w:tc>
        <w:tc>
          <w:tcPr>
            <w:tcW w:w="1106"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FF6CA0" w:rsidRDefault="00FF6CA0" w:rsidP="007217D4">
            <w:pPr>
              <w:pStyle w:val="TH"/>
              <w:spacing w:before="0" w:after="0"/>
              <w:rPr>
                <w:b w:val="0"/>
                <w:sz w:val="12"/>
                <w:szCs w:val="12"/>
              </w:rPr>
            </w:pPr>
            <w:r>
              <w:rPr>
                <w:b w:val="0"/>
                <w:sz w:val="12"/>
                <w:szCs w:val="12"/>
              </w:rPr>
              <w:t>0/1</w:t>
            </w:r>
          </w:p>
        </w:tc>
        <w:tc>
          <w:tcPr>
            <w:tcW w:w="1106" w:type="dxa"/>
            <w:tcBorders>
              <w:top w:val="nil"/>
              <w:left w:val="single" w:sz="4" w:space="0" w:color="auto"/>
              <w:bottom w:val="nil"/>
              <w:right w:val="single" w:sz="4" w:space="0" w:color="auto"/>
            </w:tcBorders>
            <w:shd w:val="clear" w:color="auto" w:fill="auto"/>
          </w:tcPr>
          <w:p w:rsidR="00FF6CA0" w:rsidRPr="00FF6CA0" w:rsidRDefault="00FF6CA0" w:rsidP="007217D4">
            <w:pPr>
              <w:pStyle w:val="TH"/>
              <w:spacing w:before="0" w:after="0"/>
              <w:rPr>
                <w:b w:val="0"/>
              </w:rPr>
            </w:pPr>
          </w:p>
        </w:tc>
      </w:tr>
      <w:tr w:rsidR="00FF6CA0" w:rsidTr="00FF6CA0">
        <w:trPr>
          <w:jc w:val="center"/>
        </w:trPr>
        <w:tc>
          <w:tcPr>
            <w:tcW w:w="1105"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FF6CA0" w:rsidRDefault="00FF6CA0" w:rsidP="007217D4">
            <w:pPr>
              <w:pStyle w:val="TH"/>
              <w:spacing w:before="0" w:after="0"/>
              <w:rPr>
                <w:b w:val="0"/>
                <w:sz w:val="12"/>
                <w:szCs w:val="12"/>
              </w:rPr>
            </w:pPr>
            <w:r>
              <w:rPr>
                <w:b w:val="0"/>
                <w:sz w:val="12"/>
                <w:szCs w:val="12"/>
              </w:rPr>
              <w:t>0/1</w:t>
            </w:r>
          </w:p>
        </w:tc>
        <w:tc>
          <w:tcPr>
            <w:tcW w:w="1106"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FF6CA0" w:rsidRDefault="00FF6CA0" w:rsidP="007217D4">
            <w:pPr>
              <w:pStyle w:val="TH"/>
              <w:spacing w:before="0" w:after="0"/>
              <w:rPr>
                <w:b w:val="0"/>
                <w:sz w:val="12"/>
                <w:szCs w:val="12"/>
              </w:rPr>
            </w:pPr>
            <w:r>
              <w:rPr>
                <w:b w:val="0"/>
                <w:sz w:val="12"/>
                <w:szCs w:val="12"/>
              </w:rPr>
              <w:t>0/1</w:t>
            </w:r>
          </w:p>
        </w:tc>
        <w:tc>
          <w:tcPr>
            <w:tcW w:w="1106" w:type="dxa"/>
            <w:tcBorders>
              <w:top w:val="nil"/>
              <w:left w:val="single" w:sz="4" w:space="0" w:color="auto"/>
              <w:bottom w:val="single" w:sz="4" w:space="0" w:color="auto"/>
              <w:right w:val="single" w:sz="4" w:space="0" w:color="auto"/>
            </w:tcBorders>
            <w:shd w:val="clear" w:color="auto" w:fill="auto"/>
          </w:tcPr>
          <w:p w:rsidR="00FF6CA0" w:rsidRPr="00FF6CA0" w:rsidRDefault="00FF6CA0" w:rsidP="00FF6CA0">
            <w:pPr>
              <w:pStyle w:val="TH"/>
              <w:spacing w:before="0" w:after="0"/>
              <w:rPr>
                <w:b w:val="0"/>
              </w:rPr>
            </w:pPr>
          </w:p>
        </w:tc>
      </w:tr>
    </w:tbl>
    <w:p w:rsidR="00FF6CA0" w:rsidRDefault="00FF6CA0" w:rsidP="00FF6CA0">
      <w:pPr>
        <w:pStyle w:val="a5"/>
        <w:rPr>
          <w:lang w:eastAsia="zh-CN"/>
        </w:rPr>
      </w:pPr>
      <w:bookmarkStart w:id="2" w:name="_Ref489433331"/>
      <w:r>
        <w:t xml:space="preserve">Figure </w:t>
      </w:r>
      <w:r w:rsidR="00E51187">
        <w:fldChar w:fldCharType="begin"/>
      </w:r>
      <w:r w:rsidR="00E51187">
        <w:instrText xml:space="preserve"> SEQ Figure \* ARABIC </w:instrText>
      </w:r>
      <w:r w:rsidR="00E51187">
        <w:fldChar w:fldCharType="separate"/>
      </w:r>
      <w:r>
        <w:rPr>
          <w:noProof/>
        </w:rPr>
        <w:t>3</w:t>
      </w:r>
      <w:r w:rsidR="00E51187">
        <w:rPr>
          <w:noProof/>
        </w:rPr>
        <w:fldChar w:fldCharType="end"/>
      </w:r>
      <w:bookmarkEnd w:id="2"/>
      <w:r>
        <w:t xml:space="preserve"> </w:t>
      </w:r>
      <w:r w:rsidR="00E04C3D">
        <w:t>Mapping sequen</w:t>
      </w:r>
      <w:r w:rsidR="00B47B8B">
        <w:t>ce</w:t>
      </w:r>
      <w:r w:rsidR="00E04C3D">
        <w:t xml:space="preserve"> of </w:t>
      </w:r>
      <w:r>
        <w:t>PT-RS and AP CSI-RS</w:t>
      </w:r>
      <w:r w:rsidR="005D4165">
        <w:t xml:space="preserve"> </w:t>
      </w:r>
    </w:p>
    <w:p w:rsidR="00FF6CA0" w:rsidRDefault="00D16EF0" w:rsidP="00AD6E18">
      <w:pPr>
        <w:rPr>
          <w:lang w:eastAsia="zh-CN"/>
        </w:rPr>
      </w:pPr>
      <w:r>
        <w:rPr>
          <w:lang w:eastAsia="zh-CN"/>
        </w:rPr>
        <w:t>Meanwhile, considering the agreement on CSI-RS in RAN1</w:t>
      </w:r>
      <w:r w:rsidR="004E238F">
        <w:rPr>
          <w:lang w:eastAsia="zh-CN"/>
        </w:rPr>
        <w:t xml:space="preserve"> AH 1706, gNB can strive to avoid the collision between PT-RS and CSI-RS, via</w:t>
      </w:r>
    </w:p>
    <w:p w:rsidR="004E238F" w:rsidRDefault="004E238F" w:rsidP="00C37095">
      <w:pPr>
        <w:pStyle w:val="af"/>
        <w:numPr>
          <w:ilvl w:val="0"/>
          <w:numId w:val="20"/>
        </w:numPr>
        <w:ind w:firstLineChars="0"/>
        <w:rPr>
          <w:lang w:eastAsia="zh-CN"/>
        </w:rPr>
      </w:pPr>
      <w:r>
        <w:rPr>
          <w:lang w:eastAsia="zh-CN"/>
        </w:rPr>
        <w:t>Using different PRB comb with respect to CSI-RS and PT-RS, if the density of CSI-RS is less than 1, and the FD density of PT-RS is also less than 1.</w:t>
      </w:r>
    </w:p>
    <w:p w:rsidR="004E238F" w:rsidRDefault="004E238F" w:rsidP="00C37095">
      <w:pPr>
        <w:pStyle w:val="af"/>
        <w:numPr>
          <w:ilvl w:val="0"/>
          <w:numId w:val="20"/>
        </w:numPr>
        <w:ind w:firstLineChars="0"/>
        <w:rPr>
          <w:lang w:eastAsia="zh-CN"/>
        </w:rPr>
      </w:pPr>
      <w:r>
        <w:rPr>
          <w:lang w:eastAsia="zh-CN"/>
        </w:rPr>
        <w:t xml:space="preserve">When PT-RS is needed, usually for high frequency case, the number of ports of a CSI-RS resource is </w:t>
      </w:r>
      <w:r w:rsidR="00DD4451">
        <w:rPr>
          <w:lang w:eastAsia="zh-CN"/>
        </w:rPr>
        <w:t>small</w:t>
      </w:r>
      <w:r>
        <w:rPr>
          <w:lang w:eastAsia="zh-CN"/>
        </w:rPr>
        <w:t xml:space="preserve">, where a large group of physical antenna elements </w:t>
      </w:r>
      <w:r w:rsidR="00B20232">
        <w:rPr>
          <w:lang w:eastAsia="zh-CN"/>
        </w:rPr>
        <w:t>are used for analog beamforming, and the CSI-RS may not need to use the REs that should have been reserved for PT-RS.</w:t>
      </w:r>
    </w:p>
    <w:tbl>
      <w:tblPr>
        <w:tblStyle w:val="ac"/>
        <w:tblW w:w="0" w:type="auto"/>
        <w:tblLook w:val="04A0" w:firstRow="1" w:lastRow="0" w:firstColumn="1" w:lastColumn="0" w:noHBand="0" w:noVBand="1"/>
      </w:tblPr>
      <w:tblGrid>
        <w:gridCol w:w="9307"/>
      </w:tblGrid>
      <w:tr w:rsidR="004E238F" w:rsidTr="004E238F">
        <w:tc>
          <w:tcPr>
            <w:tcW w:w="9307" w:type="dxa"/>
          </w:tcPr>
          <w:p w:rsidR="004E238F" w:rsidRPr="004E238F" w:rsidRDefault="004E238F" w:rsidP="004E238F">
            <w:pPr>
              <w:spacing w:after="0"/>
              <w:rPr>
                <w:rFonts w:eastAsia="MS Mincho"/>
                <w:sz w:val="18"/>
                <w:szCs w:val="18"/>
                <w:lang w:eastAsia="ja-JP"/>
              </w:rPr>
            </w:pPr>
            <w:r w:rsidRPr="004E238F">
              <w:rPr>
                <w:rFonts w:eastAsia="MS Mincho"/>
                <w:sz w:val="18"/>
                <w:szCs w:val="18"/>
                <w:highlight w:val="green"/>
                <w:lang w:eastAsia="ja-JP"/>
              </w:rPr>
              <w:t>Agreements:</w:t>
            </w:r>
          </w:p>
          <w:p w:rsidR="004E238F" w:rsidRPr="004E238F" w:rsidRDefault="004E238F" w:rsidP="00C37095">
            <w:pPr>
              <w:numPr>
                <w:ilvl w:val="0"/>
                <w:numId w:val="18"/>
              </w:numPr>
              <w:autoSpaceDE/>
              <w:autoSpaceDN/>
              <w:adjustRightInd/>
              <w:snapToGrid/>
              <w:spacing w:after="0"/>
              <w:jc w:val="left"/>
              <w:rPr>
                <w:rFonts w:eastAsia="Batang"/>
                <w:sz w:val="18"/>
                <w:szCs w:val="18"/>
                <w:lang w:eastAsia="ja-JP"/>
              </w:rPr>
            </w:pPr>
            <w:r w:rsidRPr="004E238F">
              <w:rPr>
                <w:rFonts w:eastAsia="MS Mincho"/>
                <w:sz w:val="18"/>
                <w:szCs w:val="18"/>
                <w:lang w:eastAsia="ja-JP"/>
              </w:rPr>
              <w:t>Regarding</w:t>
            </w:r>
            <w:r w:rsidRPr="004E238F">
              <w:rPr>
                <w:sz w:val="18"/>
                <w:szCs w:val="18"/>
              </w:rPr>
              <w:t xml:space="preserve"> </w:t>
            </w:r>
            <w:r w:rsidRPr="004E238F">
              <w:rPr>
                <w:sz w:val="18"/>
                <w:szCs w:val="18"/>
                <w:lang w:eastAsia="ja-JP"/>
              </w:rPr>
              <w:t>CSI-RS RE Patterns for CSI Acquisition</w:t>
            </w:r>
            <w:r w:rsidRPr="004E238F">
              <w:rPr>
                <w:sz w:val="18"/>
                <w:szCs w:val="18"/>
              </w:rPr>
              <w:t>, s</w:t>
            </w:r>
            <w:r w:rsidRPr="004E238F">
              <w:rPr>
                <w:sz w:val="18"/>
                <w:szCs w:val="18"/>
                <w:lang w:eastAsia="ja-JP"/>
              </w:rPr>
              <w:t>upport at least the following CSI-RS RE patterns for CSI acquisition for OCC based CDM</w:t>
            </w:r>
          </w:p>
          <w:tbl>
            <w:tblPr>
              <w:tblW w:w="9119" w:type="dxa"/>
              <w:tblCellMar>
                <w:left w:w="0" w:type="dxa"/>
                <w:right w:w="0" w:type="dxa"/>
              </w:tblCellMar>
              <w:tblLook w:val="04A0" w:firstRow="1" w:lastRow="0" w:firstColumn="1" w:lastColumn="0" w:noHBand="0" w:noVBand="1"/>
            </w:tblPr>
            <w:tblGrid>
              <w:gridCol w:w="740"/>
              <w:gridCol w:w="2158"/>
              <w:gridCol w:w="665"/>
              <w:gridCol w:w="850"/>
              <w:gridCol w:w="2608"/>
              <w:gridCol w:w="2098"/>
            </w:tblGrid>
            <w:tr w:rsidR="004E238F" w:rsidRPr="004E238F" w:rsidTr="004E238F">
              <w:tc>
                <w:tcPr>
                  <w:tcW w:w="74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rsidR="004E238F" w:rsidRPr="004E238F" w:rsidRDefault="004E238F" w:rsidP="004E238F">
                  <w:pPr>
                    <w:spacing w:after="0"/>
                    <w:rPr>
                      <w:rFonts w:eastAsia="MS Mincho"/>
                      <w:sz w:val="18"/>
                      <w:szCs w:val="18"/>
                      <w:lang w:eastAsia="ja-JP"/>
                    </w:rPr>
                  </w:pPr>
                  <w:r w:rsidRPr="004E238F">
                    <w:rPr>
                      <w:rFonts w:eastAsia="MS Mincho"/>
                      <w:sz w:val="18"/>
                      <w:szCs w:val="18"/>
                      <w:lang w:eastAsia="ja-JP"/>
                    </w:rPr>
                    <w:t>X</w:t>
                  </w:r>
                </w:p>
              </w:tc>
              <w:tc>
                <w:tcPr>
                  <w:tcW w:w="215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rsidR="004E238F" w:rsidRPr="004E238F" w:rsidRDefault="004E238F" w:rsidP="004E238F">
                  <w:pPr>
                    <w:spacing w:after="0"/>
                    <w:rPr>
                      <w:rFonts w:eastAsia="MS Mincho"/>
                      <w:sz w:val="18"/>
                      <w:szCs w:val="18"/>
                      <w:lang w:eastAsia="ja-JP"/>
                    </w:rPr>
                  </w:pPr>
                  <w:r w:rsidRPr="004E238F">
                    <w:rPr>
                      <w:rFonts w:eastAsia="MS Mincho"/>
                      <w:sz w:val="18"/>
                      <w:szCs w:val="18"/>
                      <w:lang w:eastAsia="ja-JP"/>
                    </w:rPr>
                    <w:t>Density [RE/RB/port]</w:t>
                  </w:r>
                </w:p>
              </w:tc>
              <w:tc>
                <w:tcPr>
                  <w:tcW w:w="665"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rsidR="004E238F" w:rsidRPr="004E238F" w:rsidRDefault="004E238F" w:rsidP="004E238F">
                  <w:pPr>
                    <w:spacing w:after="0"/>
                    <w:rPr>
                      <w:rFonts w:eastAsia="MS Mincho"/>
                      <w:sz w:val="18"/>
                      <w:szCs w:val="18"/>
                      <w:lang w:eastAsia="ja-JP"/>
                    </w:rPr>
                  </w:pPr>
                  <w:r w:rsidRPr="004E238F">
                    <w:rPr>
                      <w:rFonts w:eastAsia="MS Mincho"/>
                      <w:sz w:val="18"/>
                      <w:szCs w:val="18"/>
                      <w:lang w:eastAsia="ja-JP"/>
                    </w:rPr>
                    <w:t>N</w:t>
                  </w:r>
                </w:p>
              </w:tc>
              <w:tc>
                <w:tcPr>
                  <w:tcW w:w="8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rsidR="004E238F" w:rsidRPr="004E238F" w:rsidRDefault="004E238F" w:rsidP="004E238F">
                  <w:pPr>
                    <w:spacing w:after="0"/>
                    <w:rPr>
                      <w:rFonts w:eastAsia="MS Mincho"/>
                      <w:sz w:val="18"/>
                      <w:szCs w:val="18"/>
                      <w:lang w:eastAsia="ja-JP"/>
                    </w:rPr>
                  </w:pPr>
                  <w:r w:rsidRPr="004E238F">
                    <w:rPr>
                      <w:rFonts w:eastAsia="MS Mincho"/>
                      <w:sz w:val="18"/>
                      <w:szCs w:val="18"/>
                      <w:lang w:eastAsia="ja-JP"/>
                    </w:rPr>
                    <w:t>(Y,Z)</w:t>
                  </w:r>
                </w:p>
              </w:tc>
              <w:tc>
                <w:tcPr>
                  <w:tcW w:w="260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rsidR="004E238F" w:rsidRPr="004E238F" w:rsidRDefault="004E238F" w:rsidP="004E238F">
                  <w:pPr>
                    <w:spacing w:after="0"/>
                    <w:rPr>
                      <w:rFonts w:eastAsia="MS Mincho"/>
                      <w:sz w:val="18"/>
                      <w:szCs w:val="18"/>
                      <w:lang w:eastAsia="ja-JP"/>
                    </w:rPr>
                  </w:pPr>
                  <w:r w:rsidRPr="004E238F">
                    <w:rPr>
                      <w:rFonts w:eastAsia="MS Mincho"/>
                      <w:sz w:val="18"/>
                      <w:szCs w:val="18"/>
                      <w:lang w:eastAsia="ja-JP"/>
                    </w:rPr>
                    <w:t>CDM</w:t>
                  </w:r>
                </w:p>
              </w:tc>
              <w:tc>
                <w:tcPr>
                  <w:tcW w:w="209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rsidR="004E238F" w:rsidRPr="004E238F" w:rsidRDefault="004E238F" w:rsidP="004E238F">
                  <w:pPr>
                    <w:spacing w:after="0"/>
                    <w:rPr>
                      <w:rFonts w:eastAsia="MS Mincho"/>
                      <w:sz w:val="18"/>
                      <w:szCs w:val="18"/>
                      <w:lang w:eastAsia="ja-JP"/>
                    </w:rPr>
                  </w:pPr>
                  <w:r w:rsidRPr="004E238F">
                    <w:rPr>
                      <w:rFonts w:eastAsia="MS Mincho"/>
                      <w:sz w:val="18"/>
                      <w:szCs w:val="18"/>
                      <w:lang w:eastAsia="ja-JP"/>
                    </w:rPr>
                    <w:t>Remark</w:t>
                  </w:r>
                </w:p>
              </w:tc>
            </w:tr>
            <w:tr w:rsidR="004E238F" w:rsidRPr="004E238F" w:rsidTr="004E238F">
              <w:tc>
                <w:tcPr>
                  <w:tcW w:w="7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E238F" w:rsidRPr="004E238F" w:rsidRDefault="004E238F" w:rsidP="004E238F">
                  <w:pPr>
                    <w:spacing w:after="0"/>
                    <w:rPr>
                      <w:rFonts w:eastAsia="MS Mincho"/>
                      <w:sz w:val="18"/>
                      <w:szCs w:val="18"/>
                      <w:lang w:eastAsia="ja-JP"/>
                    </w:rPr>
                  </w:pPr>
                  <w:r w:rsidRPr="004E238F">
                    <w:rPr>
                      <w:rFonts w:eastAsia="MS Mincho"/>
                      <w:sz w:val="18"/>
                      <w:szCs w:val="18"/>
                      <w:lang w:eastAsia="ja-JP"/>
                    </w:rPr>
                    <w:t>1</w:t>
                  </w:r>
                </w:p>
              </w:tc>
              <w:tc>
                <w:tcPr>
                  <w:tcW w:w="215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E238F" w:rsidRPr="004E238F" w:rsidRDefault="004E238F" w:rsidP="004E238F">
                  <w:pPr>
                    <w:spacing w:after="0"/>
                    <w:rPr>
                      <w:rFonts w:eastAsia="MS Mincho"/>
                      <w:sz w:val="18"/>
                      <w:szCs w:val="18"/>
                      <w:lang w:eastAsia="ja-JP"/>
                    </w:rPr>
                  </w:pPr>
                  <w:r w:rsidRPr="004E238F">
                    <w:rPr>
                      <w:rFonts w:eastAsia="MS Mincho"/>
                      <w:sz w:val="18"/>
                      <w:szCs w:val="18"/>
                      <w:lang w:eastAsia="ja-JP"/>
                    </w:rPr>
                    <w:t xml:space="preserve">&gt;1, 1 </w:t>
                  </w:r>
                </w:p>
              </w:tc>
              <w:tc>
                <w:tcPr>
                  <w:tcW w:w="6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E238F" w:rsidRPr="004E238F" w:rsidRDefault="004E238F" w:rsidP="004E238F">
                  <w:pPr>
                    <w:spacing w:after="0"/>
                    <w:rPr>
                      <w:rFonts w:eastAsia="MS Mincho"/>
                      <w:sz w:val="18"/>
                      <w:szCs w:val="18"/>
                      <w:lang w:eastAsia="ja-JP"/>
                    </w:rPr>
                  </w:pPr>
                  <w:r w:rsidRPr="004E238F">
                    <w:rPr>
                      <w:rFonts w:eastAsia="MS Mincho"/>
                      <w:sz w:val="18"/>
                      <w:szCs w:val="18"/>
                      <w:lang w:eastAsia="ja-JP"/>
                    </w:rPr>
                    <w:t>1</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E238F" w:rsidRPr="004E238F" w:rsidRDefault="004E238F" w:rsidP="004E238F">
                  <w:pPr>
                    <w:spacing w:after="0"/>
                    <w:rPr>
                      <w:rFonts w:eastAsia="MS Mincho"/>
                      <w:sz w:val="18"/>
                      <w:szCs w:val="18"/>
                      <w:lang w:eastAsia="ja-JP"/>
                    </w:rPr>
                  </w:pPr>
                  <w:r w:rsidRPr="004E238F">
                    <w:rPr>
                      <w:rFonts w:eastAsia="MS Mincho"/>
                      <w:sz w:val="18"/>
                      <w:szCs w:val="18"/>
                      <w:lang w:eastAsia="ja-JP"/>
                    </w:rPr>
                    <w:t>N.A.</w:t>
                  </w:r>
                </w:p>
              </w:tc>
              <w:tc>
                <w:tcPr>
                  <w:tcW w:w="26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E238F" w:rsidRPr="004E238F" w:rsidRDefault="004E238F" w:rsidP="004E238F">
                  <w:pPr>
                    <w:spacing w:after="0"/>
                    <w:rPr>
                      <w:rFonts w:eastAsia="MS Mincho"/>
                      <w:sz w:val="18"/>
                      <w:szCs w:val="18"/>
                      <w:lang w:eastAsia="ja-JP"/>
                    </w:rPr>
                  </w:pPr>
                  <w:r w:rsidRPr="004E238F">
                    <w:rPr>
                      <w:rFonts w:eastAsia="MS Mincho"/>
                      <w:sz w:val="18"/>
                      <w:szCs w:val="18"/>
                      <w:lang w:eastAsia="ja-JP"/>
                    </w:rPr>
                    <w:t>No CDM</w:t>
                  </w:r>
                </w:p>
              </w:tc>
              <w:tc>
                <w:tcPr>
                  <w:tcW w:w="20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E238F" w:rsidRPr="004E238F" w:rsidRDefault="004E238F" w:rsidP="004E238F">
                  <w:pPr>
                    <w:spacing w:after="0"/>
                    <w:rPr>
                      <w:rFonts w:eastAsia="MS Mincho"/>
                      <w:sz w:val="18"/>
                      <w:szCs w:val="18"/>
                      <w:lang w:eastAsia="ja-JP"/>
                    </w:rPr>
                  </w:pPr>
                </w:p>
              </w:tc>
            </w:tr>
            <w:tr w:rsidR="004E238F" w:rsidRPr="004E238F" w:rsidTr="004E238F">
              <w:tc>
                <w:tcPr>
                  <w:tcW w:w="7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E238F" w:rsidRPr="004E238F" w:rsidRDefault="004E238F" w:rsidP="004E238F">
                  <w:pPr>
                    <w:spacing w:after="0"/>
                    <w:rPr>
                      <w:rFonts w:ascii="Times" w:eastAsia="MS Mincho" w:hAnsi="Times"/>
                      <w:sz w:val="18"/>
                      <w:szCs w:val="18"/>
                      <w:lang w:eastAsia="ja-JP"/>
                    </w:rPr>
                  </w:pPr>
                  <w:r w:rsidRPr="004E238F">
                    <w:rPr>
                      <w:rFonts w:eastAsia="MS Mincho"/>
                      <w:sz w:val="18"/>
                      <w:szCs w:val="18"/>
                      <w:lang w:eastAsia="ja-JP"/>
                    </w:rPr>
                    <w:t>2</w:t>
                  </w:r>
                </w:p>
              </w:tc>
              <w:tc>
                <w:tcPr>
                  <w:tcW w:w="215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E238F" w:rsidRPr="004E238F" w:rsidRDefault="004E238F" w:rsidP="004E238F">
                  <w:pPr>
                    <w:spacing w:after="0"/>
                    <w:rPr>
                      <w:rFonts w:eastAsia="MS Mincho"/>
                      <w:sz w:val="18"/>
                      <w:szCs w:val="18"/>
                      <w:lang w:eastAsia="ja-JP"/>
                    </w:rPr>
                  </w:pPr>
                  <w:r w:rsidRPr="004E238F">
                    <w:rPr>
                      <w:rFonts w:eastAsia="MS Mincho"/>
                      <w:sz w:val="18"/>
                      <w:szCs w:val="18"/>
                      <w:lang w:eastAsia="ja-JP"/>
                    </w:rPr>
                    <w:t>1</w:t>
                  </w:r>
                </w:p>
              </w:tc>
              <w:tc>
                <w:tcPr>
                  <w:tcW w:w="6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E238F" w:rsidRPr="004E238F" w:rsidRDefault="004E238F" w:rsidP="004E238F">
                  <w:pPr>
                    <w:spacing w:after="0"/>
                    <w:rPr>
                      <w:rFonts w:eastAsia="MS Mincho"/>
                      <w:sz w:val="18"/>
                      <w:szCs w:val="18"/>
                      <w:lang w:eastAsia="ja-JP"/>
                    </w:rPr>
                  </w:pPr>
                  <w:r w:rsidRPr="004E238F">
                    <w:rPr>
                      <w:rFonts w:eastAsia="MS Mincho"/>
                      <w:sz w:val="18"/>
                      <w:szCs w:val="18"/>
                      <w:lang w:eastAsia="ja-JP"/>
                    </w:rPr>
                    <w:t>1</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E238F" w:rsidRPr="004E238F" w:rsidRDefault="004E238F" w:rsidP="004E238F">
                  <w:pPr>
                    <w:spacing w:after="0"/>
                    <w:rPr>
                      <w:rFonts w:eastAsia="MS Mincho"/>
                      <w:sz w:val="18"/>
                      <w:szCs w:val="18"/>
                      <w:lang w:eastAsia="ja-JP"/>
                    </w:rPr>
                  </w:pPr>
                  <w:r w:rsidRPr="004E238F">
                    <w:rPr>
                      <w:rFonts w:eastAsia="MS Mincho"/>
                      <w:sz w:val="18"/>
                      <w:szCs w:val="18"/>
                      <w:lang w:eastAsia="ja-JP"/>
                    </w:rPr>
                    <w:t>(2,1)</w:t>
                  </w:r>
                </w:p>
              </w:tc>
              <w:tc>
                <w:tcPr>
                  <w:tcW w:w="26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E238F" w:rsidRPr="004E238F" w:rsidRDefault="004E238F" w:rsidP="004E238F">
                  <w:pPr>
                    <w:spacing w:after="0"/>
                    <w:rPr>
                      <w:rFonts w:eastAsia="MS Mincho"/>
                      <w:sz w:val="18"/>
                      <w:szCs w:val="18"/>
                      <w:lang w:eastAsia="ja-JP"/>
                    </w:rPr>
                  </w:pPr>
                  <w:r w:rsidRPr="004E238F">
                    <w:rPr>
                      <w:rFonts w:eastAsia="MS Mincho"/>
                      <w:sz w:val="18"/>
                      <w:szCs w:val="18"/>
                      <w:lang w:eastAsia="ja-JP"/>
                    </w:rPr>
                    <w:t>FD-CDM2</w:t>
                  </w:r>
                </w:p>
              </w:tc>
              <w:tc>
                <w:tcPr>
                  <w:tcW w:w="20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E238F" w:rsidRPr="004E238F" w:rsidRDefault="004E238F" w:rsidP="004E238F">
                  <w:pPr>
                    <w:spacing w:after="0"/>
                    <w:rPr>
                      <w:rFonts w:eastAsia="MS Mincho"/>
                      <w:sz w:val="18"/>
                      <w:szCs w:val="18"/>
                      <w:lang w:eastAsia="ja-JP"/>
                    </w:rPr>
                  </w:pPr>
                </w:p>
              </w:tc>
            </w:tr>
            <w:tr w:rsidR="004E238F" w:rsidRPr="004E238F" w:rsidTr="004E238F">
              <w:tc>
                <w:tcPr>
                  <w:tcW w:w="7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E238F" w:rsidRPr="004E238F" w:rsidRDefault="004E238F" w:rsidP="004E238F">
                  <w:pPr>
                    <w:spacing w:after="0"/>
                    <w:rPr>
                      <w:rFonts w:ascii="Times" w:eastAsia="MS Mincho" w:hAnsi="Times"/>
                      <w:sz w:val="18"/>
                      <w:szCs w:val="18"/>
                      <w:lang w:eastAsia="ja-JP"/>
                    </w:rPr>
                  </w:pPr>
                  <w:r w:rsidRPr="004E238F">
                    <w:rPr>
                      <w:rFonts w:eastAsia="MS Mincho"/>
                      <w:sz w:val="18"/>
                      <w:szCs w:val="18"/>
                      <w:lang w:eastAsia="ja-JP"/>
                    </w:rPr>
                    <w:t>4</w:t>
                  </w:r>
                </w:p>
              </w:tc>
              <w:tc>
                <w:tcPr>
                  <w:tcW w:w="215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E238F" w:rsidRPr="004E238F" w:rsidRDefault="004E238F" w:rsidP="004E238F">
                  <w:pPr>
                    <w:spacing w:after="0"/>
                    <w:rPr>
                      <w:rFonts w:eastAsia="MS Mincho"/>
                      <w:sz w:val="18"/>
                      <w:szCs w:val="18"/>
                      <w:lang w:eastAsia="ja-JP"/>
                    </w:rPr>
                  </w:pPr>
                  <w:r w:rsidRPr="004E238F">
                    <w:rPr>
                      <w:rFonts w:eastAsia="MS Mincho"/>
                      <w:sz w:val="18"/>
                      <w:szCs w:val="18"/>
                      <w:lang w:eastAsia="ja-JP"/>
                    </w:rPr>
                    <w:t>1</w:t>
                  </w:r>
                </w:p>
              </w:tc>
              <w:tc>
                <w:tcPr>
                  <w:tcW w:w="6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E238F" w:rsidRPr="004E238F" w:rsidRDefault="004E238F" w:rsidP="004E238F">
                  <w:pPr>
                    <w:spacing w:after="0"/>
                    <w:rPr>
                      <w:rFonts w:eastAsia="MS Mincho"/>
                      <w:sz w:val="18"/>
                      <w:szCs w:val="18"/>
                      <w:lang w:eastAsia="ja-JP"/>
                    </w:rPr>
                  </w:pPr>
                  <w:r w:rsidRPr="004E238F">
                    <w:rPr>
                      <w:rFonts w:eastAsia="MS Mincho"/>
                      <w:sz w:val="18"/>
                      <w:szCs w:val="18"/>
                      <w:lang w:eastAsia="ja-JP"/>
                    </w:rPr>
                    <w:t>2</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E238F" w:rsidRPr="004E238F" w:rsidRDefault="004E238F" w:rsidP="004E238F">
                  <w:pPr>
                    <w:spacing w:after="0"/>
                    <w:rPr>
                      <w:rFonts w:eastAsia="MS Mincho"/>
                      <w:sz w:val="18"/>
                      <w:szCs w:val="18"/>
                      <w:lang w:eastAsia="ja-JP"/>
                    </w:rPr>
                  </w:pPr>
                  <w:r w:rsidRPr="004E238F">
                    <w:rPr>
                      <w:rFonts w:eastAsia="MS Mincho"/>
                      <w:sz w:val="18"/>
                      <w:szCs w:val="18"/>
                      <w:lang w:eastAsia="ja-JP"/>
                    </w:rPr>
                    <w:t>(2,2)</w:t>
                  </w:r>
                </w:p>
              </w:tc>
              <w:tc>
                <w:tcPr>
                  <w:tcW w:w="26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E238F" w:rsidRPr="004E238F" w:rsidRDefault="004E238F" w:rsidP="004E238F">
                  <w:pPr>
                    <w:spacing w:after="0"/>
                    <w:rPr>
                      <w:rFonts w:eastAsia="MS Mincho"/>
                      <w:sz w:val="18"/>
                      <w:szCs w:val="18"/>
                      <w:lang w:eastAsia="ja-JP"/>
                    </w:rPr>
                  </w:pPr>
                  <w:r w:rsidRPr="004E238F">
                    <w:rPr>
                      <w:rFonts w:eastAsia="MS Mincho"/>
                      <w:sz w:val="18"/>
                      <w:szCs w:val="18"/>
                      <w:lang w:eastAsia="ja-JP"/>
                    </w:rPr>
                    <w:t>FD-CDM2, CDM4(FD2,TD2)</w:t>
                  </w:r>
                </w:p>
              </w:tc>
              <w:tc>
                <w:tcPr>
                  <w:tcW w:w="20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E238F" w:rsidRPr="004E238F" w:rsidRDefault="004E238F" w:rsidP="004E238F">
                  <w:pPr>
                    <w:spacing w:after="0"/>
                    <w:rPr>
                      <w:rFonts w:eastAsia="MS Mincho"/>
                      <w:sz w:val="18"/>
                      <w:szCs w:val="18"/>
                      <w:lang w:eastAsia="ja-JP"/>
                    </w:rPr>
                  </w:pPr>
                </w:p>
              </w:tc>
            </w:tr>
            <w:tr w:rsidR="004E238F" w:rsidRPr="004E238F" w:rsidTr="004E238F">
              <w:trPr>
                <w:trHeight w:val="282"/>
              </w:trPr>
              <w:tc>
                <w:tcPr>
                  <w:tcW w:w="7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E238F" w:rsidRPr="004E238F" w:rsidRDefault="004E238F" w:rsidP="004E238F">
                  <w:pPr>
                    <w:spacing w:after="0"/>
                    <w:rPr>
                      <w:rFonts w:ascii="Times" w:eastAsia="MS Mincho" w:hAnsi="Times"/>
                      <w:sz w:val="18"/>
                      <w:szCs w:val="18"/>
                      <w:lang w:eastAsia="ja-JP"/>
                    </w:rPr>
                  </w:pPr>
                  <w:r w:rsidRPr="004E238F">
                    <w:rPr>
                      <w:rFonts w:eastAsia="MS Mincho"/>
                      <w:sz w:val="18"/>
                      <w:szCs w:val="18"/>
                      <w:lang w:eastAsia="ja-JP"/>
                    </w:rPr>
                    <w:t>8</w:t>
                  </w:r>
                </w:p>
              </w:tc>
              <w:tc>
                <w:tcPr>
                  <w:tcW w:w="215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E238F" w:rsidRPr="004E238F" w:rsidRDefault="004E238F" w:rsidP="004E238F">
                  <w:pPr>
                    <w:spacing w:after="0"/>
                    <w:rPr>
                      <w:rFonts w:eastAsia="MS Mincho"/>
                      <w:sz w:val="18"/>
                      <w:szCs w:val="18"/>
                      <w:lang w:eastAsia="ja-JP"/>
                    </w:rPr>
                  </w:pPr>
                  <w:r w:rsidRPr="004E238F">
                    <w:rPr>
                      <w:rFonts w:eastAsia="MS Mincho"/>
                      <w:sz w:val="18"/>
                      <w:szCs w:val="18"/>
                      <w:lang w:eastAsia="ja-JP"/>
                    </w:rPr>
                    <w:t>1</w:t>
                  </w:r>
                </w:p>
              </w:tc>
              <w:tc>
                <w:tcPr>
                  <w:tcW w:w="6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E238F" w:rsidRPr="004E238F" w:rsidRDefault="004E238F" w:rsidP="004E238F">
                  <w:pPr>
                    <w:spacing w:after="0"/>
                    <w:rPr>
                      <w:rFonts w:eastAsia="MS Mincho"/>
                      <w:sz w:val="18"/>
                      <w:szCs w:val="18"/>
                      <w:lang w:eastAsia="ja-JP"/>
                    </w:rPr>
                  </w:pPr>
                  <w:r w:rsidRPr="004E238F">
                    <w:rPr>
                      <w:rFonts w:eastAsia="MS Mincho"/>
                      <w:sz w:val="18"/>
                      <w:szCs w:val="18"/>
                      <w:lang w:eastAsia="ja-JP"/>
                    </w:rPr>
                    <w:t>2</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E238F" w:rsidRPr="004E238F" w:rsidRDefault="004E238F" w:rsidP="004E238F">
                  <w:pPr>
                    <w:spacing w:after="0"/>
                    <w:rPr>
                      <w:rFonts w:eastAsia="MS Mincho"/>
                      <w:sz w:val="18"/>
                      <w:szCs w:val="18"/>
                      <w:lang w:eastAsia="ja-JP"/>
                    </w:rPr>
                  </w:pPr>
                  <w:r w:rsidRPr="004E238F">
                    <w:rPr>
                      <w:rFonts w:eastAsia="MS Mincho"/>
                      <w:sz w:val="18"/>
                      <w:szCs w:val="18"/>
                      <w:lang w:eastAsia="ja-JP"/>
                    </w:rPr>
                    <w:t>(2,2)</w:t>
                  </w:r>
                </w:p>
              </w:tc>
              <w:tc>
                <w:tcPr>
                  <w:tcW w:w="26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E238F" w:rsidRPr="004E238F" w:rsidRDefault="004E238F" w:rsidP="004E238F">
                  <w:pPr>
                    <w:spacing w:after="0"/>
                    <w:rPr>
                      <w:rFonts w:eastAsia="MS Mincho"/>
                      <w:sz w:val="18"/>
                      <w:szCs w:val="18"/>
                      <w:lang w:eastAsia="ja-JP"/>
                    </w:rPr>
                  </w:pPr>
                  <w:r w:rsidRPr="004E238F">
                    <w:rPr>
                      <w:rFonts w:eastAsia="MS Mincho"/>
                      <w:sz w:val="18"/>
                      <w:szCs w:val="18"/>
                      <w:lang w:eastAsia="ja-JP"/>
                    </w:rPr>
                    <w:t>FD-CDM2, CDM4(FD2,TD2)</w:t>
                  </w:r>
                </w:p>
              </w:tc>
              <w:tc>
                <w:tcPr>
                  <w:tcW w:w="20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E238F" w:rsidRPr="004E238F" w:rsidRDefault="004E238F" w:rsidP="004E238F">
                  <w:pPr>
                    <w:spacing w:after="0"/>
                    <w:rPr>
                      <w:rFonts w:eastAsia="MS Mincho"/>
                      <w:sz w:val="18"/>
                      <w:szCs w:val="18"/>
                      <w:lang w:eastAsia="ja-JP"/>
                    </w:rPr>
                  </w:pPr>
                </w:p>
              </w:tc>
            </w:tr>
            <w:tr w:rsidR="004E238F" w:rsidRPr="004E238F" w:rsidTr="004E238F">
              <w:tc>
                <w:tcPr>
                  <w:tcW w:w="7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E238F" w:rsidRPr="004E238F" w:rsidRDefault="004E238F" w:rsidP="004E238F">
                  <w:pPr>
                    <w:spacing w:after="0"/>
                    <w:rPr>
                      <w:rFonts w:ascii="Times" w:eastAsia="MS Mincho" w:hAnsi="Times"/>
                      <w:sz w:val="18"/>
                      <w:szCs w:val="18"/>
                      <w:lang w:eastAsia="ja-JP"/>
                    </w:rPr>
                  </w:pPr>
                  <w:r w:rsidRPr="004E238F">
                    <w:rPr>
                      <w:rFonts w:eastAsia="MS Mincho"/>
                      <w:sz w:val="18"/>
                      <w:szCs w:val="18"/>
                      <w:lang w:eastAsia="ja-JP"/>
                    </w:rPr>
                    <w:t>16</w:t>
                  </w:r>
                </w:p>
              </w:tc>
              <w:tc>
                <w:tcPr>
                  <w:tcW w:w="215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E238F" w:rsidRPr="004E238F" w:rsidRDefault="004E238F" w:rsidP="004E238F">
                  <w:pPr>
                    <w:spacing w:after="0"/>
                    <w:rPr>
                      <w:rFonts w:eastAsia="MS Mincho"/>
                      <w:sz w:val="18"/>
                      <w:szCs w:val="18"/>
                      <w:lang w:eastAsia="ja-JP"/>
                    </w:rPr>
                  </w:pPr>
                  <w:r w:rsidRPr="004E238F">
                    <w:rPr>
                      <w:rFonts w:eastAsia="MS Mincho"/>
                      <w:sz w:val="18"/>
                      <w:szCs w:val="18"/>
                      <w:lang w:eastAsia="ja-JP"/>
                    </w:rPr>
                    <w:t>1</w:t>
                  </w:r>
                </w:p>
              </w:tc>
              <w:tc>
                <w:tcPr>
                  <w:tcW w:w="6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E238F" w:rsidRPr="004E238F" w:rsidRDefault="004E238F" w:rsidP="004E238F">
                  <w:pPr>
                    <w:spacing w:after="0"/>
                    <w:rPr>
                      <w:rFonts w:eastAsia="MS Mincho"/>
                      <w:sz w:val="18"/>
                      <w:szCs w:val="18"/>
                      <w:lang w:eastAsia="ja-JP"/>
                    </w:rPr>
                  </w:pPr>
                  <w:r w:rsidRPr="004E238F">
                    <w:rPr>
                      <w:rFonts w:eastAsia="MS Mincho"/>
                      <w:sz w:val="18"/>
                      <w:szCs w:val="18"/>
                      <w:lang w:eastAsia="ja-JP"/>
                    </w:rPr>
                    <w:t>2</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E238F" w:rsidRPr="004E238F" w:rsidRDefault="004E238F" w:rsidP="004E238F">
                  <w:pPr>
                    <w:spacing w:after="0"/>
                    <w:rPr>
                      <w:rFonts w:eastAsia="MS Mincho"/>
                      <w:sz w:val="18"/>
                      <w:szCs w:val="18"/>
                      <w:lang w:eastAsia="ja-JP"/>
                    </w:rPr>
                  </w:pPr>
                  <w:r w:rsidRPr="004E238F">
                    <w:rPr>
                      <w:rFonts w:eastAsia="MS Mincho"/>
                      <w:sz w:val="18"/>
                      <w:szCs w:val="18"/>
                      <w:lang w:eastAsia="ja-JP"/>
                    </w:rPr>
                    <w:t>(2,2)</w:t>
                  </w:r>
                </w:p>
              </w:tc>
              <w:tc>
                <w:tcPr>
                  <w:tcW w:w="26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E238F" w:rsidRPr="004E238F" w:rsidRDefault="004E238F" w:rsidP="004E238F">
                  <w:pPr>
                    <w:spacing w:after="0"/>
                    <w:rPr>
                      <w:rFonts w:eastAsia="MS Mincho"/>
                      <w:sz w:val="18"/>
                      <w:szCs w:val="18"/>
                      <w:lang w:eastAsia="ja-JP"/>
                    </w:rPr>
                  </w:pPr>
                  <w:r w:rsidRPr="004E238F">
                    <w:rPr>
                      <w:rFonts w:eastAsia="MS Mincho"/>
                      <w:sz w:val="18"/>
                      <w:szCs w:val="18"/>
                      <w:lang w:eastAsia="ja-JP"/>
                    </w:rPr>
                    <w:t>FD-CDM2, CDM4(FD2,TD2)</w:t>
                  </w:r>
                </w:p>
              </w:tc>
              <w:tc>
                <w:tcPr>
                  <w:tcW w:w="20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E238F" w:rsidRPr="004E238F" w:rsidRDefault="004E238F" w:rsidP="004E238F">
                  <w:pPr>
                    <w:spacing w:after="0"/>
                    <w:rPr>
                      <w:rFonts w:eastAsia="MS Mincho"/>
                      <w:sz w:val="18"/>
                      <w:szCs w:val="18"/>
                      <w:lang w:eastAsia="ja-JP"/>
                    </w:rPr>
                  </w:pPr>
                </w:p>
              </w:tc>
            </w:tr>
            <w:tr w:rsidR="004E238F" w:rsidRPr="004E238F" w:rsidTr="004E238F">
              <w:tc>
                <w:tcPr>
                  <w:tcW w:w="7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E238F" w:rsidRPr="004E238F" w:rsidRDefault="004E238F" w:rsidP="004E238F">
                  <w:pPr>
                    <w:spacing w:after="0"/>
                    <w:rPr>
                      <w:rFonts w:ascii="Times" w:eastAsia="MS Mincho" w:hAnsi="Times"/>
                      <w:sz w:val="18"/>
                      <w:szCs w:val="18"/>
                      <w:lang w:eastAsia="ja-JP"/>
                    </w:rPr>
                  </w:pPr>
                  <w:r w:rsidRPr="004E238F">
                    <w:rPr>
                      <w:rFonts w:eastAsia="MS Mincho"/>
                      <w:sz w:val="18"/>
                      <w:szCs w:val="18"/>
                      <w:lang w:eastAsia="ja-JP"/>
                    </w:rPr>
                    <w:t>32</w:t>
                  </w:r>
                </w:p>
              </w:tc>
              <w:tc>
                <w:tcPr>
                  <w:tcW w:w="215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E238F" w:rsidRPr="004E238F" w:rsidRDefault="004E238F" w:rsidP="004E238F">
                  <w:pPr>
                    <w:spacing w:after="0"/>
                    <w:rPr>
                      <w:rFonts w:eastAsia="MS Mincho"/>
                      <w:sz w:val="18"/>
                      <w:szCs w:val="18"/>
                      <w:lang w:eastAsia="ja-JP"/>
                    </w:rPr>
                  </w:pPr>
                  <w:r w:rsidRPr="004E238F">
                    <w:rPr>
                      <w:rFonts w:eastAsia="MS Mincho"/>
                      <w:sz w:val="18"/>
                      <w:szCs w:val="18"/>
                      <w:lang w:eastAsia="ja-JP"/>
                    </w:rPr>
                    <w:t>1, 1/2</w:t>
                  </w:r>
                </w:p>
              </w:tc>
              <w:tc>
                <w:tcPr>
                  <w:tcW w:w="6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E238F" w:rsidRPr="004E238F" w:rsidRDefault="004E238F" w:rsidP="004E238F">
                  <w:pPr>
                    <w:spacing w:after="0"/>
                    <w:rPr>
                      <w:rFonts w:eastAsia="MS Mincho"/>
                      <w:sz w:val="18"/>
                      <w:szCs w:val="18"/>
                      <w:lang w:eastAsia="ja-JP"/>
                    </w:rPr>
                  </w:pPr>
                  <w:r w:rsidRPr="004E238F">
                    <w:rPr>
                      <w:rFonts w:eastAsia="MS Mincho"/>
                      <w:sz w:val="18"/>
                      <w:szCs w:val="18"/>
                      <w:lang w:eastAsia="ja-JP"/>
                    </w:rPr>
                    <w:t>4</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E238F" w:rsidRPr="004E238F" w:rsidRDefault="004E238F" w:rsidP="004E238F">
                  <w:pPr>
                    <w:spacing w:after="0"/>
                    <w:rPr>
                      <w:rFonts w:eastAsia="MS Mincho"/>
                      <w:sz w:val="18"/>
                      <w:szCs w:val="18"/>
                      <w:lang w:eastAsia="ja-JP"/>
                    </w:rPr>
                  </w:pPr>
                  <w:r w:rsidRPr="004E238F">
                    <w:rPr>
                      <w:rFonts w:eastAsia="MS Mincho"/>
                      <w:sz w:val="18"/>
                      <w:szCs w:val="18"/>
                      <w:lang w:eastAsia="ja-JP"/>
                    </w:rPr>
                    <w:t>(2,2)</w:t>
                  </w:r>
                </w:p>
              </w:tc>
              <w:tc>
                <w:tcPr>
                  <w:tcW w:w="26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E238F" w:rsidRPr="004E238F" w:rsidRDefault="004E238F" w:rsidP="004E238F">
                  <w:pPr>
                    <w:spacing w:after="0"/>
                    <w:rPr>
                      <w:rFonts w:eastAsia="MS Mincho"/>
                      <w:sz w:val="18"/>
                      <w:szCs w:val="18"/>
                      <w:lang w:eastAsia="ja-JP"/>
                    </w:rPr>
                  </w:pPr>
                  <w:r w:rsidRPr="004E238F">
                    <w:rPr>
                      <w:rFonts w:eastAsia="MS Mincho"/>
                      <w:sz w:val="18"/>
                      <w:szCs w:val="18"/>
                      <w:lang w:eastAsia="ja-JP"/>
                    </w:rPr>
                    <w:t>FD-CDM2, CDM4(FD2,TD2)</w:t>
                  </w:r>
                </w:p>
              </w:tc>
              <w:tc>
                <w:tcPr>
                  <w:tcW w:w="20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E238F" w:rsidRPr="004E238F" w:rsidRDefault="004E238F" w:rsidP="004E238F">
                  <w:pPr>
                    <w:spacing w:after="0"/>
                    <w:rPr>
                      <w:rFonts w:eastAsia="MS Mincho"/>
                      <w:sz w:val="18"/>
                      <w:szCs w:val="18"/>
                      <w:lang w:eastAsia="ja-JP"/>
                    </w:rPr>
                  </w:pPr>
                  <w:r w:rsidRPr="004E238F">
                    <w:rPr>
                      <w:rFonts w:eastAsia="MS Mincho"/>
                      <w:sz w:val="18"/>
                      <w:szCs w:val="18"/>
                      <w:lang w:eastAsia="ja-JP"/>
                    </w:rPr>
                    <w:t>FFS, CDM8 details</w:t>
                  </w:r>
                </w:p>
              </w:tc>
            </w:tr>
          </w:tbl>
          <w:p w:rsidR="004E238F" w:rsidRPr="004E238F" w:rsidRDefault="004E238F" w:rsidP="004E238F">
            <w:pPr>
              <w:spacing w:after="0"/>
              <w:rPr>
                <w:rFonts w:ascii="Times" w:eastAsia="MS Mincho" w:hAnsi="Times"/>
                <w:sz w:val="18"/>
                <w:szCs w:val="18"/>
                <w:lang w:val="en-GB" w:eastAsia="ja-JP"/>
              </w:rPr>
            </w:pPr>
          </w:p>
          <w:p w:rsidR="004E238F" w:rsidRPr="004E238F" w:rsidRDefault="004E238F" w:rsidP="00C37095">
            <w:pPr>
              <w:numPr>
                <w:ilvl w:val="1"/>
                <w:numId w:val="19"/>
              </w:numPr>
              <w:autoSpaceDE/>
              <w:autoSpaceDN/>
              <w:adjustRightInd/>
              <w:snapToGrid/>
              <w:spacing w:after="0"/>
              <w:jc w:val="left"/>
              <w:rPr>
                <w:rFonts w:eastAsia="MS Mincho"/>
                <w:sz w:val="18"/>
                <w:szCs w:val="18"/>
                <w:lang w:eastAsia="ja-JP"/>
              </w:rPr>
            </w:pPr>
            <w:r w:rsidRPr="004E238F">
              <w:rPr>
                <w:rFonts w:eastAsia="MS Mincho"/>
                <w:sz w:val="18"/>
                <w:szCs w:val="18"/>
                <w:lang w:eastAsia="ja-JP"/>
              </w:rPr>
              <w:t xml:space="preserve">Note: The RE pattern for an X-port CSI-RS resource spans N </w:t>
            </w:r>
            <w:r w:rsidRPr="004E238F">
              <w:rPr>
                <w:rFonts w:eastAsia="MS Mincho" w:hint="eastAsia"/>
                <w:sz w:val="18"/>
                <w:szCs w:val="18"/>
                <w:lang w:eastAsia="ja-JP"/>
              </w:rPr>
              <w:t>≥</w:t>
            </w:r>
            <w:r w:rsidRPr="004E238F">
              <w:rPr>
                <w:rFonts w:eastAsia="MS Mincho"/>
                <w:sz w:val="18"/>
                <w:szCs w:val="18"/>
                <w:lang w:eastAsia="ja-JP"/>
              </w:rPr>
              <w:t xml:space="preserve"> 1 OFDM symbols in the same slot and is comprised of one or multiple component CSI-RS RE patterns, where a component CSI-RS RE pattern is defined within a single PRB as Y adjacent REs in the frequency domain and Z adjacent REs in the time domain (agreements in RAN1#88)</w:t>
            </w:r>
          </w:p>
          <w:p w:rsidR="004E238F" w:rsidRPr="004E238F" w:rsidRDefault="004E238F" w:rsidP="00C37095">
            <w:pPr>
              <w:numPr>
                <w:ilvl w:val="1"/>
                <w:numId w:val="19"/>
              </w:numPr>
              <w:autoSpaceDE/>
              <w:autoSpaceDN/>
              <w:adjustRightInd/>
              <w:snapToGrid/>
              <w:spacing w:after="0"/>
              <w:jc w:val="left"/>
              <w:rPr>
                <w:rFonts w:eastAsia="MS Mincho"/>
                <w:sz w:val="18"/>
                <w:szCs w:val="18"/>
                <w:lang w:eastAsia="ja-JP"/>
              </w:rPr>
            </w:pPr>
            <w:r w:rsidRPr="004E238F">
              <w:rPr>
                <w:rFonts w:eastAsia="MS Mincho"/>
                <w:sz w:val="18"/>
                <w:szCs w:val="18"/>
                <w:lang w:eastAsia="ja-JP"/>
              </w:rPr>
              <w:t>Note: Density 1/2 is based on a PRB-level comb with the same comb offset value for all ports.</w:t>
            </w:r>
          </w:p>
          <w:p w:rsidR="004E238F" w:rsidRPr="004E238F" w:rsidRDefault="004E238F" w:rsidP="00C37095">
            <w:pPr>
              <w:numPr>
                <w:ilvl w:val="1"/>
                <w:numId w:val="19"/>
              </w:numPr>
              <w:autoSpaceDE/>
              <w:autoSpaceDN/>
              <w:adjustRightInd/>
              <w:snapToGrid/>
              <w:spacing w:after="0"/>
              <w:jc w:val="left"/>
              <w:rPr>
                <w:rFonts w:eastAsia="MS Mincho"/>
                <w:sz w:val="18"/>
                <w:szCs w:val="18"/>
                <w:lang w:eastAsia="ja-JP"/>
              </w:rPr>
            </w:pPr>
            <w:r w:rsidRPr="004E238F">
              <w:rPr>
                <w:rFonts w:eastAsia="MS Mincho"/>
                <w:sz w:val="18"/>
                <w:szCs w:val="18"/>
                <w:lang w:eastAsia="ja-JP"/>
              </w:rPr>
              <w:t>Note: REs for CDM2 and CDM4(FD2,TD2) comprise adjacent REs</w:t>
            </w:r>
          </w:p>
          <w:p w:rsidR="004E238F" w:rsidRPr="004E238F" w:rsidRDefault="004E238F" w:rsidP="00C37095">
            <w:pPr>
              <w:numPr>
                <w:ilvl w:val="1"/>
                <w:numId w:val="19"/>
              </w:numPr>
              <w:autoSpaceDE/>
              <w:autoSpaceDN/>
              <w:adjustRightInd/>
              <w:snapToGrid/>
              <w:spacing w:after="0"/>
              <w:jc w:val="left"/>
              <w:rPr>
                <w:rFonts w:eastAsia="MS Mincho"/>
                <w:sz w:val="18"/>
                <w:szCs w:val="18"/>
                <w:lang w:eastAsia="ja-JP"/>
              </w:rPr>
            </w:pPr>
            <w:r w:rsidRPr="004E238F">
              <w:rPr>
                <w:rFonts w:eastAsia="MS Mincho"/>
                <w:sz w:val="18"/>
                <w:szCs w:val="18"/>
                <w:lang w:eastAsia="ja-JP"/>
              </w:rPr>
              <w:t>Note: RAN1 will continue discussing adding more entries to the above table</w:t>
            </w:r>
          </w:p>
        </w:tc>
      </w:tr>
    </w:tbl>
    <w:p w:rsidR="004E238F" w:rsidRDefault="004E238F" w:rsidP="00AD6E18">
      <w:pPr>
        <w:rPr>
          <w:lang w:eastAsia="zh-CN"/>
        </w:rPr>
      </w:pPr>
    </w:p>
    <w:p w:rsidR="00777F20" w:rsidRDefault="00307DE6" w:rsidP="00AD6E18">
      <w:pPr>
        <w:rPr>
          <w:lang w:eastAsia="zh-CN"/>
        </w:rPr>
      </w:pPr>
      <w:r>
        <w:rPr>
          <w:lang w:eastAsia="zh-CN"/>
        </w:rPr>
        <w:t xml:space="preserve">The same rationale can also be applied to SRS. In this regard, AP CSI-RS/SRS for CSI acquisition should have a higher priority </w:t>
      </w:r>
      <w:r w:rsidR="000B10F6">
        <w:rPr>
          <w:lang w:eastAsia="zh-CN"/>
        </w:rPr>
        <w:t xml:space="preserve">over additional DMRS, and PT-RS, and the NCS set discussed before can also </w:t>
      </w:r>
      <w:r w:rsidR="00246992">
        <w:rPr>
          <w:lang w:eastAsia="zh-CN"/>
        </w:rPr>
        <w:t xml:space="preserve">include </w:t>
      </w:r>
      <w:r w:rsidR="000B10F6">
        <w:rPr>
          <w:lang w:eastAsia="zh-CN"/>
        </w:rPr>
        <w:t>AP CSI-RS.</w:t>
      </w:r>
    </w:p>
    <w:p w:rsidR="000B10F6" w:rsidRPr="00406176" w:rsidRDefault="000B10F6" w:rsidP="00AD6E18">
      <w:pPr>
        <w:rPr>
          <w:i/>
          <w:lang w:eastAsia="zh-CN"/>
        </w:rPr>
      </w:pPr>
      <w:r>
        <w:rPr>
          <w:b/>
          <w:i/>
          <w:lang w:eastAsia="zh-CN"/>
        </w:rPr>
        <w:t xml:space="preserve">Proposal 2: </w:t>
      </w:r>
      <w:r w:rsidR="00406176">
        <w:rPr>
          <w:i/>
          <w:lang w:eastAsia="zh-CN"/>
        </w:rPr>
        <w:t>Consider extend</w:t>
      </w:r>
      <w:r w:rsidR="00C21A43">
        <w:rPr>
          <w:i/>
          <w:lang w:eastAsia="zh-CN"/>
        </w:rPr>
        <w:t>ing</w:t>
      </w:r>
      <w:r w:rsidR="00406176">
        <w:rPr>
          <w:i/>
          <w:lang w:eastAsia="zh-CN"/>
        </w:rPr>
        <w:t xml:space="preserve"> the NCS set</w:t>
      </w:r>
      <w:r w:rsidR="005B765F">
        <w:rPr>
          <w:i/>
          <w:lang w:eastAsia="zh-CN"/>
        </w:rPr>
        <w:t xml:space="preserve"> A</w:t>
      </w:r>
      <w:r w:rsidR="00406176">
        <w:rPr>
          <w:i/>
          <w:lang w:eastAsia="zh-CN"/>
        </w:rPr>
        <w:t xml:space="preserve"> to include AP CSI-RS.</w:t>
      </w:r>
    </w:p>
    <w:p w:rsidR="00434FF3" w:rsidRDefault="000B10F6" w:rsidP="00AD6E18">
      <w:pPr>
        <w:rPr>
          <w:i/>
          <w:lang w:eastAsia="zh-CN"/>
        </w:rPr>
      </w:pPr>
      <w:r>
        <w:rPr>
          <w:b/>
          <w:i/>
          <w:lang w:eastAsia="zh-CN"/>
        </w:rPr>
        <w:t xml:space="preserve">Proposal 3: </w:t>
      </w:r>
      <w:r w:rsidR="00406176" w:rsidRPr="000B10F6">
        <w:rPr>
          <w:i/>
          <w:lang w:eastAsia="zh-CN"/>
        </w:rPr>
        <w:t xml:space="preserve">AP CSI-RS/SRS should puncture additional DMRS and </w:t>
      </w:r>
      <w:r w:rsidR="00406176">
        <w:rPr>
          <w:i/>
          <w:lang w:eastAsia="zh-CN"/>
        </w:rPr>
        <w:t>PT-RS if collision happens, and f</w:t>
      </w:r>
      <w:r w:rsidR="00434FF3">
        <w:rPr>
          <w:i/>
          <w:lang w:eastAsia="zh-CN"/>
        </w:rPr>
        <w:t>ollowing priority should be considered:</w:t>
      </w:r>
    </w:p>
    <w:p w:rsidR="00434FF3" w:rsidRDefault="00434FF3" w:rsidP="00C37095">
      <w:pPr>
        <w:pStyle w:val="af"/>
        <w:numPr>
          <w:ilvl w:val="0"/>
          <w:numId w:val="21"/>
        </w:numPr>
        <w:ind w:firstLineChars="0"/>
        <w:rPr>
          <w:i/>
          <w:lang w:eastAsia="zh-CN"/>
        </w:rPr>
      </w:pPr>
      <w:r>
        <w:rPr>
          <w:i/>
          <w:lang w:eastAsia="zh-CN"/>
        </w:rPr>
        <w:t xml:space="preserve">For DL, </w:t>
      </w:r>
      <w:r w:rsidRPr="00434FF3">
        <w:rPr>
          <w:i/>
          <w:lang w:eastAsia="zh-CN"/>
        </w:rPr>
        <w:t>{SS block, CSI-RS</w:t>
      </w:r>
      <w:r>
        <w:rPr>
          <w:i/>
          <w:lang w:eastAsia="zh-CN"/>
        </w:rPr>
        <w:t>, TRS, front-loaded DMRS} &gt; {Additional DMRS, PT-RS}</w:t>
      </w:r>
      <w:r w:rsidR="00FE6392">
        <w:rPr>
          <w:i/>
          <w:lang w:eastAsia="zh-CN"/>
        </w:rPr>
        <w:t>.</w:t>
      </w:r>
    </w:p>
    <w:p w:rsidR="00FE6392" w:rsidRDefault="00FE6392" w:rsidP="00C37095">
      <w:pPr>
        <w:pStyle w:val="af"/>
        <w:numPr>
          <w:ilvl w:val="0"/>
          <w:numId w:val="21"/>
        </w:numPr>
        <w:ind w:firstLineChars="0"/>
        <w:rPr>
          <w:i/>
          <w:lang w:eastAsia="zh-CN"/>
        </w:rPr>
      </w:pPr>
      <w:r>
        <w:rPr>
          <w:i/>
          <w:lang w:eastAsia="zh-CN"/>
        </w:rPr>
        <w:t>For UL, {SRS, front-loaded DMRS} &gt; {Additional DMRS, PT-RS}.</w:t>
      </w:r>
    </w:p>
    <w:p w:rsidR="00200429" w:rsidRDefault="00200429" w:rsidP="00200429">
      <w:pPr>
        <w:pStyle w:val="2"/>
        <w:rPr>
          <w:lang w:eastAsia="zh-CN"/>
        </w:rPr>
      </w:pPr>
      <w:r>
        <w:rPr>
          <w:lang w:eastAsia="zh-CN"/>
        </w:rPr>
        <w:t>Additional DMRS and PT-RS</w:t>
      </w:r>
    </w:p>
    <w:p w:rsidR="00147AE9" w:rsidRPr="00200429" w:rsidRDefault="00200429" w:rsidP="00200429">
      <w:pPr>
        <w:rPr>
          <w:lang w:eastAsia="zh-CN"/>
        </w:rPr>
      </w:pPr>
      <w:r>
        <w:rPr>
          <w:lang w:eastAsia="zh-CN"/>
        </w:rPr>
        <w:t>Since both front-loaded and additional DMRS are not supposed to collide with PT-RS, we can discuss another NCS set containing DMRS and PT-RS. For simplicity, this NCS can also include SS block</w:t>
      </w:r>
      <w:r w:rsidR="00147AE9">
        <w:rPr>
          <w:lang w:eastAsia="zh-CN"/>
        </w:rPr>
        <w:t xml:space="preserve">, by not </w:t>
      </w:r>
      <w:r w:rsidR="00A703AE">
        <w:rPr>
          <w:lang w:eastAsia="zh-CN"/>
        </w:rPr>
        <w:lastRenderedPageBreak/>
        <w:t>allowing</w:t>
      </w:r>
      <w:r w:rsidR="00147AE9">
        <w:rPr>
          <w:lang w:eastAsia="zh-CN"/>
        </w:rPr>
        <w:t xml:space="preserve"> to schedule a PDSCH containing an SS block</w:t>
      </w:r>
      <w:r>
        <w:rPr>
          <w:lang w:eastAsia="zh-CN"/>
        </w:rPr>
        <w:t xml:space="preserve">. As for CSI-RS (for three purposes) and TRS,  </w:t>
      </w:r>
      <w:r w:rsidR="00147AE9">
        <w:rPr>
          <w:lang w:eastAsia="zh-CN"/>
        </w:rPr>
        <w:t>impact on additional DMRS, and PT-RS</w:t>
      </w:r>
      <w:r>
        <w:rPr>
          <w:lang w:eastAsia="zh-CN"/>
        </w:rPr>
        <w:t xml:space="preserve"> cannot be guaranteed</w:t>
      </w:r>
      <w:r w:rsidR="00147AE9">
        <w:rPr>
          <w:lang w:eastAsia="zh-CN"/>
        </w:rPr>
        <w:t xml:space="preserve"> to none at least from the current stage. </w:t>
      </w:r>
    </w:p>
    <w:p w:rsidR="000B10F6" w:rsidRDefault="00147AE9" w:rsidP="00AD6E18">
      <w:pPr>
        <w:rPr>
          <w:i/>
          <w:lang w:eastAsia="zh-CN"/>
        </w:rPr>
      </w:pPr>
      <w:r>
        <w:rPr>
          <w:b/>
          <w:i/>
          <w:lang w:eastAsia="zh-CN"/>
        </w:rPr>
        <w:t xml:space="preserve">Proposal 4: </w:t>
      </w:r>
      <w:r w:rsidRPr="00147AE9">
        <w:rPr>
          <w:i/>
          <w:lang w:eastAsia="zh-CN"/>
        </w:rPr>
        <w:t xml:space="preserve">NCS set B, including </w:t>
      </w:r>
      <w:r>
        <w:rPr>
          <w:i/>
          <w:lang w:eastAsia="zh-CN"/>
        </w:rPr>
        <w:t xml:space="preserve">at least </w:t>
      </w:r>
      <w:r w:rsidRPr="00147AE9">
        <w:rPr>
          <w:i/>
          <w:lang w:eastAsia="zh-CN"/>
        </w:rPr>
        <w:t>SS block,</w:t>
      </w:r>
      <w:r>
        <w:rPr>
          <w:b/>
          <w:i/>
          <w:lang w:eastAsia="zh-CN"/>
        </w:rPr>
        <w:t xml:space="preserve"> </w:t>
      </w:r>
      <w:r>
        <w:rPr>
          <w:i/>
          <w:lang w:eastAsia="zh-CN"/>
        </w:rPr>
        <w:t>front-loaded DMRS, additional DMRS, and PT-RS, should be supported.</w:t>
      </w:r>
    </w:p>
    <w:p w:rsidR="00E37985" w:rsidRPr="00E37985" w:rsidRDefault="00E37985" w:rsidP="00AD6E18">
      <w:pPr>
        <w:rPr>
          <w:lang w:eastAsia="zh-CN"/>
        </w:rPr>
      </w:pPr>
    </w:p>
    <w:p w:rsidR="0046314C" w:rsidRDefault="0046314C" w:rsidP="0046314C">
      <w:pPr>
        <w:pStyle w:val="1"/>
        <w:rPr>
          <w:lang w:eastAsia="zh-CN"/>
        </w:rPr>
      </w:pPr>
      <w:r>
        <w:rPr>
          <w:lang w:eastAsia="zh-CN"/>
        </w:rPr>
        <w:t>CORESET and preempting PDCCH/PDSCH</w:t>
      </w:r>
    </w:p>
    <w:p w:rsidR="00EB6837" w:rsidRPr="00EB6837" w:rsidRDefault="00EB6837" w:rsidP="00EB6837">
      <w:pPr>
        <w:pStyle w:val="2"/>
        <w:rPr>
          <w:lang w:eastAsia="zh-CN"/>
        </w:rPr>
      </w:pPr>
      <w:r>
        <w:rPr>
          <w:lang w:eastAsia="zh-CN"/>
        </w:rPr>
        <w:t>CORESET</w:t>
      </w:r>
    </w:p>
    <w:p w:rsidR="007217D4" w:rsidRDefault="007217D4" w:rsidP="007217D4">
      <w:pPr>
        <w:rPr>
          <w:lang w:eastAsia="zh-CN"/>
        </w:rPr>
      </w:pPr>
      <w:r>
        <w:rPr>
          <w:lang w:eastAsia="zh-CN"/>
        </w:rPr>
        <w:t xml:space="preserve">Those two resources/channels are introduced to show a more delicate priority among the RSs. It is worth noting that in an NCS set, all the signals are not supposed to collide with each other, however it does not necessarily mean that a signal outside the NCS set can </w:t>
      </w:r>
      <w:r w:rsidR="00180121">
        <w:rPr>
          <w:lang w:eastAsia="zh-CN"/>
        </w:rPr>
        <w:t>collide with some signals inside.</w:t>
      </w:r>
    </w:p>
    <w:p w:rsidR="005B765F" w:rsidRDefault="005B765F" w:rsidP="007217D4">
      <w:pPr>
        <w:rPr>
          <w:lang w:eastAsia="zh-CN"/>
        </w:rPr>
      </w:pPr>
      <w:r>
        <w:rPr>
          <w:lang w:eastAsia="zh-CN"/>
        </w:rPr>
        <w:t xml:space="preserve">For any configured </w:t>
      </w:r>
      <w:r w:rsidR="00804C49">
        <w:rPr>
          <w:lang w:eastAsia="zh-CN"/>
        </w:rPr>
        <w:t xml:space="preserve">normal </w:t>
      </w:r>
      <w:r>
        <w:rPr>
          <w:lang w:eastAsia="zh-CN"/>
        </w:rPr>
        <w:t>CORESET</w:t>
      </w:r>
      <w:r w:rsidR="00804C49">
        <w:rPr>
          <w:lang w:eastAsia="zh-CN"/>
        </w:rPr>
        <w:t xml:space="preserve"> (not including CORESET for the preempting purpose)</w:t>
      </w:r>
      <w:r>
        <w:rPr>
          <w:lang w:eastAsia="zh-CN"/>
        </w:rPr>
        <w:t xml:space="preserve">, it is desirable </w:t>
      </w:r>
      <w:r w:rsidR="00804C49">
        <w:rPr>
          <w:lang w:eastAsia="zh-CN"/>
        </w:rPr>
        <w:t>that CORESET should be in both NCS set A and B, i.e., collision between CORESET and any one of SS block, CSI-RS/SRS, TRS, DMRS, and PT-RS, is not expected.</w:t>
      </w:r>
    </w:p>
    <w:p w:rsidR="0055356E" w:rsidRDefault="0055356E" w:rsidP="007217D4">
      <w:pPr>
        <w:rPr>
          <w:i/>
          <w:lang w:eastAsia="zh-CN"/>
        </w:rPr>
      </w:pPr>
      <w:r>
        <w:rPr>
          <w:b/>
          <w:i/>
          <w:lang w:eastAsia="zh-CN"/>
        </w:rPr>
        <w:t xml:space="preserve">Proposal 5: </w:t>
      </w:r>
      <w:r>
        <w:rPr>
          <w:i/>
          <w:lang w:eastAsia="zh-CN"/>
        </w:rPr>
        <w:t>Consider including CORESET in both NCS set A and B.</w:t>
      </w:r>
    </w:p>
    <w:p w:rsidR="00EB6837" w:rsidRPr="00EB6837" w:rsidRDefault="00EB6837" w:rsidP="00EB6837">
      <w:pPr>
        <w:pStyle w:val="2"/>
        <w:rPr>
          <w:lang w:eastAsia="zh-CN"/>
        </w:rPr>
      </w:pPr>
      <w:r>
        <w:rPr>
          <w:lang w:eastAsia="zh-CN"/>
        </w:rPr>
        <w:t>Preempting PDCCH/PDSCH</w:t>
      </w:r>
    </w:p>
    <w:p w:rsidR="00EB6837" w:rsidRPr="0055356E" w:rsidRDefault="0055356E" w:rsidP="00EB6837">
      <w:pPr>
        <w:rPr>
          <w:lang w:eastAsia="zh-CN"/>
        </w:rPr>
      </w:pPr>
      <w:r>
        <w:rPr>
          <w:lang w:eastAsia="zh-CN"/>
        </w:rPr>
        <w:t xml:space="preserve">For preempting PDCCH and PDSCH, the collision with PT-RS, is highly likely, and it has to puncture PT-RS as the transmission of such a preemption should be guaranteed. Also, if collision with CSI-RS is not allowed, it may put too much restriction on the preempting occasions, increasing the latency. </w:t>
      </w:r>
      <w:r w:rsidR="00EB6837">
        <w:rPr>
          <w:lang w:eastAsia="zh-CN"/>
        </w:rPr>
        <w:t>As for additional DMRS, it may also put too much restriction. The preemption indication can be later sent to respective UEs to assist handling of those polluted RSs. The most extreme and the most simple method is to discard the channel/beam estimation derived from those preempted RSs.</w:t>
      </w:r>
    </w:p>
    <w:p w:rsidR="00EB6837" w:rsidRDefault="00EB6837" w:rsidP="007217D4">
      <w:pPr>
        <w:rPr>
          <w:lang w:eastAsia="zh-CN"/>
        </w:rPr>
      </w:pPr>
      <w:r>
        <w:rPr>
          <w:lang w:eastAsia="zh-CN"/>
        </w:rPr>
        <w:t xml:space="preserve">For CORESET, preempting PDCCH/PDSCH can always preempt PDCCH for another UE, where </w:t>
      </w:r>
      <w:r w:rsidR="00661332">
        <w:rPr>
          <w:lang w:eastAsia="zh-CN"/>
        </w:rPr>
        <w:t xml:space="preserve">the </w:t>
      </w:r>
      <w:r>
        <w:rPr>
          <w:lang w:eastAsia="zh-CN"/>
        </w:rPr>
        <w:t>affected UE may not be able to correctly decode PDCCH resulting DTX or gNB simply does not transmit polluted PDCCH to the respective UE. Either way, no further indication is required.</w:t>
      </w:r>
    </w:p>
    <w:p w:rsidR="00661332" w:rsidRDefault="00EB6837" w:rsidP="007217D4">
      <w:pPr>
        <w:rPr>
          <w:lang w:eastAsia="zh-CN"/>
        </w:rPr>
      </w:pPr>
      <w:r>
        <w:rPr>
          <w:lang w:eastAsia="zh-CN"/>
        </w:rPr>
        <w:t xml:space="preserve">The remaining RSs are SS block, </w:t>
      </w:r>
      <w:r w:rsidR="00661332">
        <w:rPr>
          <w:lang w:eastAsia="zh-CN"/>
        </w:rPr>
        <w:t xml:space="preserve">front-loaded DMRS, and </w:t>
      </w:r>
      <w:r>
        <w:rPr>
          <w:lang w:eastAsia="zh-CN"/>
        </w:rPr>
        <w:t xml:space="preserve">TRS. </w:t>
      </w:r>
    </w:p>
    <w:p w:rsidR="00661332" w:rsidRDefault="00EB6837" w:rsidP="00C37095">
      <w:pPr>
        <w:pStyle w:val="af"/>
        <w:numPr>
          <w:ilvl w:val="0"/>
          <w:numId w:val="22"/>
        </w:numPr>
        <w:ind w:firstLineChars="0"/>
        <w:rPr>
          <w:lang w:eastAsia="zh-CN"/>
        </w:rPr>
      </w:pPr>
      <w:r>
        <w:rPr>
          <w:lang w:eastAsia="zh-CN"/>
        </w:rPr>
        <w:t xml:space="preserve">SS block serves the entire cell and only occupies </w:t>
      </w:r>
      <w:r w:rsidR="00661332">
        <w:rPr>
          <w:lang w:eastAsia="zh-CN"/>
        </w:rPr>
        <w:t>partial bandwidth, so it does not put much restriction on the preempting transmission, if SS block is not preempted.</w:t>
      </w:r>
    </w:p>
    <w:p w:rsidR="00661332" w:rsidRDefault="00661332" w:rsidP="00C37095">
      <w:pPr>
        <w:pStyle w:val="af"/>
        <w:numPr>
          <w:ilvl w:val="0"/>
          <w:numId w:val="22"/>
        </w:numPr>
        <w:ind w:firstLineChars="0"/>
        <w:rPr>
          <w:lang w:eastAsia="zh-CN"/>
        </w:rPr>
      </w:pPr>
      <w:r>
        <w:rPr>
          <w:lang w:eastAsia="zh-CN"/>
        </w:rPr>
        <w:t xml:space="preserve">Front-loaded DMRS is essential for the victim UE, and it only uses at most 2 symbols, so it can be considered to put restriction on preempting on </w:t>
      </w:r>
      <w:r w:rsidR="003A5452">
        <w:rPr>
          <w:lang w:eastAsia="zh-CN"/>
        </w:rPr>
        <w:t xml:space="preserve">front-loaded </w:t>
      </w:r>
      <w:r>
        <w:rPr>
          <w:lang w:eastAsia="zh-CN"/>
        </w:rPr>
        <w:t>DMRS symbols. The indication overhead can be reduced if those symbols carrying front-loaded DMRS is not preempted.</w:t>
      </w:r>
    </w:p>
    <w:p w:rsidR="00EB6837" w:rsidRDefault="00EB6837" w:rsidP="00C37095">
      <w:pPr>
        <w:pStyle w:val="af"/>
        <w:numPr>
          <w:ilvl w:val="0"/>
          <w:numId w:val="22"/>
        </w:numPr>
        <w:ind w:firstLineChars="0"/>
        <w:rPr>
          <w:lang w:eastAsia="zh-CN"/>
        </w:rPr>
      </w:pPr>
      <w:r>
        <w:rPr>
          <w:lang w:eastAsia="zh-CN"/>
        </w:rPr>
        <w:t xml:space="preserve">Since TRS is only transmitted with a relatively large periodicity, and within a TRS burst, there are still many symbols left for possible </w:t>
      </w:r>
      <w:r w:rsidR="00661332">
        <w:rPr>
          <w:lang w:eastAsia="zh-CN"/>
        </w:rPr>
        <w:t xml:space="preserve">preemption. It can also be considered not to allow preempting on </w:t>
      </w:r>
      <w:r w:rsidR="00E37985">
        <w:rPr>
          <w:lang w:eastAsia="zh-CN"/>
        </w:rPr>
        <w:t>TRS symbols.</w:t>
      </w:r>
      <w:r w:rsidR="006A539C">
        <w:rPr>
          <w:lang w:eastAsia="zh-CN"/>
        </w:rPr>
        <w:t xml:space="preserve"> </w:t>
      </w:r>
    </w:p>
    <w:p w:rsidR="00E37985" w:rsidRDefault="00E37985" w:rsidP="00E37985">
      <w:pPr>
        <w:rPr>
          <w:i/>
          <w:lang w:eastAsia="zh-CN"/>
        </w:rPr>
      </w:pPr>
      <w:r>
        <w:rPr>
          <w:b/>
          <w:i/>
          <w:lang w:eastAsia="zh-CN"/>
        </w:rPr>
        <w:t xml:space="preserve">Proposal 6: </w:t>
      </w:r>
      <w:r w:rsidR="006A539C">
        <w:rPr>
          <w:i/>
          <w:lang w:eastAsia="zh-CN"/>
        </w:rPr>
        <w:t>A</w:t>
      </w:r>
      <w:r>
        <w:rPr>
          <w:i/>
          <w:lang w:eastAsia="zh-CN"/>
        </w:rPr>
        <w:t xml:space="preserve"> NCS set C including SS block, front-loaded DMRS, TRS, and</w:t>
      </w:r>
      <w:r w:rsidR="006A539C">
        <w:rPr>
          <w:i/>
          <w:lang w:eastAsia="zh-CN"/>
        </w:rPr>
        <w:t xml:space="preserve"> preempting PDCCH/PDSCH should be </w:t>
      </w:r>
      <w:r w:rsidR="00AD7189">
        <w:rPr>
          <w:i/>
          <w:lang w:eastAsia="zh-CN"/>
        </w:rPr>
        <w:t>considered</w:t>
      </w:r>
      <w:r w:rsidR="006A539C">
        <w:rPr>
          <w:i/>
          <w:lang w:eastAsia="zh-CN"/>
        </w:rPr>
        <w:t>.</w:t>
      </w:r>
    </w:p>
    <w:p w:rsidR="00476570" w:rsidRPr="00476570" w:rsidRDefault="00476570" w:rsidP="00E37985">
      <w:pPr>
        <w:rPr>
          <w:i/>
          <w:lang w:eastAsia="zh-CN"/>
        </w:rPr>
      </w:pPr>
      <w:r>
        <w:rPr>
          <w:b/>
          <w:i/>
          <w:lang w:eastAsia="zh-CN"/>
        </w:rPr>
        <w:t xml:space="preserve">Proposal 7: </w:t>
      </w:r>
      <w:r>
        <w:rPr>
          <w:i/>
          <w:lang w:eastAsia="zh-CN"/>
        </w:rPr>
        <w:t xml:space="preserve">Preempting PDCCH/PDSCH can puncture CORESET, CSI-RS, </w:t>
      </w:r>
      <w:r w:rsidR="00AB5121">
        <w:rPr>
          <w:i/>
          <w:lang w:eastAsia="zh-CN"/>
        </w:rPr>
        <w:t>additional DMRS, and PT-RS.</w:t>
      </w:r>
    </w:p>
    <w:p w:rsidR="00E37985" w:rsidRDefault="00E37985" w:rsidP="00E37985">
      <w:pPr>
        <w:rPr>
          <w:lang w:eastAsia="zh-CN"/>
        </w:rPr>
      </w:pPr>
    </w:p>
    <w:p w:rsidR="00E37985" w:rsidRDefault="00E37985" w:rsidP="00E37985">
      <w:pPr>
        <w:pStyle w:val="1"/>
        <w:rPr>
          <w:lang w:eastAsia="zh-CN"/>
        </w:rPr>
      </w:pPr>
      <w:r>
        <w:rPr>
          <w:lang w:eastAsia="zh-CN"/>
        </w:rPr>
        <w:t>Summary</w:t>
      </w:r>
    </w:p>
    <w:p w:rsidR="00E37985" w:rsidRDefault="00E37985" w:rsidP="00E37985">
      <w:pPr>
        <w:rPr>
          <w:lang w:eastAsia="zh-CN"/>
        </w:rPr>
      </w:pPr>
      <w:r>
        <w:rPr>
          <w:lang w:eastAsia="zh-CN"/>
        </w:rPr>
        <w:t>Based on the d</w:t>
      </w:r>
      <w:r w:rsidR="00B01296">
        <w:rPr>
          <w:lang w:eastAsia="zh-CN"/>
        </w:rPr>
        <w:t>iscussion, there are 3 NCS sets, shown as following</w:t>
      </w:r>
    </w:p>
    <w:tbl>
      <w:tblPr>
        <w:tblStyle w:val="ac"/>
        <w:tblW w:w="0" w:type="auto"/>
        <w:jc w:val="center"/>
        <w:tblLook w:val="04A0" w:firstRow="1" w:lastRow="0" w:firstColumn="1" w:lastColumn="0" w:noHBand="0" w:noVBand="1"/>
      </w:tblPr>
      <w:tblGrid>
        <w:gridCol w:w="3256"/>
        <w:gridCol w:w="1512"/>
        <w:gridCol w:w="1512"/>
        <w:gridCol w:w="1512"/>
      </w:tblGrid>
      <w:tr w:rsidR="00B01296" w:rsidTr="006F04E1">
        <w:trPr>
          <w:jc w:val="center"/>
        </w:trPr>
        <w:tc>
          <w:tcPr>
            <w:tcW w:w="3256" w:type="dxa"/>
            <w:vAlign w:val="center"/>
          </w:tcPr>
          <w:p w:rsidR="00B01296" w:rsidRDefault="00B01296" w:rsidP="00B01296">
            <w:pPr>
              <w:jc w:val="left"/>
              <w:rPr>
                <w:lang w:eastAsia="zh-CN"/>
              </w:rPr>
            </w:pPr>
          </w:p>
        </w:tc>
        <w:tc>
          <w:tcPr>
            <w:tcW w:w="1512" w:type="dxa"/>
            <w:vAlign w:val="center"/>
          </w:tcPr>
          <w:p w:rsidR="00B01296" w:rsidRDefault="00B01296" w:rsidP="00B01296">
            <w:pPr>
              <w:jc w:val="center"/>
              <w:rPr>
                <w:lang w:eastAsia="zh-CN"/>
              </w:rPr>
            </w:pPr>
            <w:r>
              <w:rPr>
                <w:lang w:eastAsia="zh-CN"/>
              </w:rPr>
              <w:t>NCS set A</w:t>
            </w:r>
          </w:p>
        </w:tc>
        <w:tc>
          <w:tcPr>
            <w:tcW w:w="1512" w:type="dxa"/>
            <w:vAlign w:val="center"/>
          </w:tcPr>
          <w:p w:rsidR="00B01296" w:rsidRDefault="00B01296" w:rsidP="00B01296">
            <w:pPr>
              <w:jc w:val="center"/>
              <w:rPr>
                <w:lang w:eastAsia="zh-CN"/>
              </w:rPr>
            </w:pPr>
            <w:r>
              <w:rPr>
                <w:lang w:eastAsia="zh-CN"/>
              </w:rPr>
              <w:t>NCS set B</w:t>
            </w:r>
          </w:p>
        </w:tc>
        <w:tc>
          <w:tcPr>
            <w:tcW w:w="1512" w:type="dxa"/>
            <w:vAlign w:val="center"/>
          </w:tcPr>
          <w:p w:rsidR="00B01296" w:rsidRDefault="00B01296" w:rsidP="00B01296">
            <w:pPr>
              <w:jc w:val="center"/>
              <w:rPr>
                <w:lang w:eastAsia="zh-CN"/>
              </w:rPr>
            </w:pPr>
            <w:r>
              <w:rPr>
                <w:lang w:eastAsia="zh-CN"/>
              </w:rPr>
              <w:t>NCS set C</w:t>
            </w:r>
          </w:p>
        </w:tc>
      </w:tr>
      <w:tr w:rsidR="00B01296" w:rsidTr="006F04E1">
        <w:trPr>
          <w:jc w:val="center"/>
        </w:trPr>
        <w:tc>
          <w:tcPr>
            <w:tcW w:w="3256" w:type="dxa"/>
            <w:vAlign w:val="center"/>
          </w:tcPr>
          <w:p w:rsidR="00B01296" w:rsidRDefault="00B01296" w:rsidP="00B01296">
            <w:pPr>
              <w:jc w:val="left"/>
              <w:rPr>
                <w:lang w:eastAsia="zh-CN"/>
              </w:rPr>
            </w:pPr>
            <w:r>
              <w:rPr>
                <w:lang w:eastAsia="zh-CN"/>
              </w:rPr>
              <w:t>SS block</w:t>
            </w:r>
            <w:r w:rsidR="006F04E1">
              <w:rPr>
                <w:lang w:eastAsia="zh-CN"/>
              </w:rPr>
              <w:t>(*)</w:t>
            </w:r>
          </w:p>
        </w:tc>
        <w:tc>
          <w:tcPr>
            <w:tcW w:w="1512" w:type="dxa"/>
            <w:vAlign w:val="center"/>
          </w:tcPr>
          <w:p w:rsidR="00B01296" w:rsidRDefault="00B01296" w:rsidP="00B01296">
            <w:pPr>
              <w:jc w:val="center"/>
              <w:rPr>
                <w:lang w:eastAsia="zh-CN"/>
              </w:rPr>
            </w:pPr>
            <w:r>
              <w:rPr>
                <w:rFonts w:hint="eastAsia"/>
                <w:lang w:eastAsia="zh-CN"/>
              </w:rPr>
              <w:t>√</w:t>
            </w:r>
          </w:p>
        </w:tc>
        <w:tc>
          <w:tcPr>
            <w:tcW w:w="1512" w:type="dxa"/>
            <w:vAlign w:val="center"/>
          </w:tcPr>
          <w:p w:rsidR="00B01296" w:rsidRDefault="00B01296" w:rsidP="00B01296">
            <w:pPr>
              <w:jc w:val="center"/>
              <w:rPr>
                <w:lang w:eastAsia="zh-CN"/>
              </w:rPr>
            </w:pPr>
            <w:r>
              <w:rPr>
                <w:rFonts w:hint="eastAsia"/>
                <w:lang w:eastAsia="zh-CN"/>
              </w:rPr>
              <w:t>√</w:t>
            </w:r>
          </w:p>
        </w:tc>
        <w:tc>
          <w:tcPr>
            <w:tcW w:w="1512" w:type="dxa"/>
            <w:vAlign w:val="center"/>
          </w:tcPr>
          <w:p w:rsidR="00B01296" w:rsidRDefault="00B01296" w:rsidP="00B01296">
            <w:pPr>
              <w:jc w:val="center"/>
              <w:rPr>
                <w:lang w:eastAsia="zh-CN"/>
              </w:rPr>
            </w:pPr>
            <w:r>
              <w:rPr>
                <w:rFonts w:hint="eastAsia"/>
                <w:lang w:eastAsia="zh-CN"/>
              </w:rPr>
              <w:t>√</w:t>
            </w:r>
          </w:p>
        </w:tc>
      </w:tr>
      <w:tr w:rsidR="00B01296" w:rsidTr="006F04E1">
        <w:trPr>
          <w:jc w:val="center"/>
        </w:trPr>
        <w:tc>
          <w:tcPr>
            <w:tcW w:w="3256" w:type="dxa"/>
            <w:vAlign w:val="center"/>
          </w:tcPr>
          <w:p w:rsidR="00B01296" w:rsidRDefault="00B01296" w:rsidP="00B01296">
            <w:pPr>
              <w:jc w:val="left"/>
              <w:rPr>
                <w:lang w:eastAsia="zh-CN"/>
              </w:rPr>
            </w:pPr>
            <w:r>
              <w:rPr>
                <w:lang w:eastAsia="zh-CN"/>
              </w:rPr>
              <w:lastRenderedPageBreak/>
              <w:t>CSI-RS/SRS for BM/L3 mobility/CSI acquisition</w:t>
            </w:r>
          </w:p>
        </w:tc>
        <w:tc>
          <w:tcPr>
            <w:tcW w:w="1512" w:type="dxa"/>
            <w:vAlign w:val="center"/>
          </w:tcPr>
          <w:p w:rsidR="00B01296" w:rsidRDefault="00B01296" w:rsidP="00B01296">
            <w:pPr>
              <w:jc w:val="center"/>
              <w:rPr>
                <w:lang w:eastAsia="zh-CN"/>
              </w:rPr>
            </w:pPr>
            <w:r>
              <w:rPr>
                <w:rFonts w:hint="eastAsia"/>
                <w:lang w:eastAsia="zh-CN"/>
              </w:rPr>
              <w:t>√</w:t>
            </w:r>
          </w:p>
        </w:tc>
        <w:tc>
          <w:tcPr>
            <w:tcW w:w="1512" w:type="dxa"/>
            <w:vAlign w:val="center"/>
          </w:tcPr>
          <w:p w:rsidR="00B01296" w:rsidRDefault="00B01296" w:rsidP="00B01296">
            <w:pPr>
              <w:jc w:val="center"/>
              <w:rPr>
                <w:lang w:eastAsia="zh-CN"/>
              </w:rPr>
            </w:pPr>
          </w:p>
        </w:tc>
        <w:tc>
          <w:tcPr>
            <w:tcW w:w="1512" w:type="dxa"/>
            <w:vAlign w:val="center"/>
          </w:tcPr>
          <w:p w:rsidR="00B01296" w:rsidRDefault="00B01296" w:rsidP="00B01296">
            <w:pPr>
              <w:jc w:val="center"/>
              <w:rPr>
                <w:lang w:eastAsia="zh-CN"/>
              </w:rPr>
            </w:pPr>
          </w:p>
        </w:tc>
      </w:tr>
      <w:tr w:rsidR="00B01296" w:rsidTr="006F04E1">
        <w:trPr>
          <w:jc w:val="center"/>
        </w:trPr>
        <w:tc>
          <w:tcPr>
            <w:tcW w:w="3256" w:type="dxa"/>
            <w:vAlign w:val="center"/>
          </w:tcPr>
          <w:p w:rsidR="00B01296" w:rsidRDefault="00B01296" w:rsidP="00B01296">
            <w:pPr>
              <w:jc w:val="left"/>
              <w:rPr>
                <w:lang w:eastAsia="zh-CN"/>
              </w:rPr>
            </w:pPr>
            <w:r>
              <w:rPr>
                <w:lang w:eastAsia="zh-CN"/>
              </w:rPr>
              <w:t>TRS</w:t>
            </w:r>
            <w:r w:rsidR="006F04E1">
              <w:rPr>
                <w:lang w:eastAsia="zh-CN"/>
              </w:rPr>
              <w:t>(*)</w:t>
            </w:r>
          </w:p>
        </w:tc>
        <w:tc>
          <w:tcPr>
            <w:tcW w:w="1512" w:type="dxa"/>
            <w:vAlign w:val="center"/>
          </w:tcPr>
          <w:p w:rsidR="00B01296" w:rsidRDefault="00B01296" w:rsidP="00B01296">
            <w:pPr>
              <w:jc w:val="center"/>
              <w:rPr>
                <w:lang w:eastAsia="zh-CN"/>
              </w:rPr>
            </w:pPr>
            <w:r>
              <w:rPr>
                <w:rFonts w:hint="eastAsia"/>
                <w:lang w:eastAsia="zh-CN"/>
              </w:rPr>
              <w:t>√</w:t>
            </w:r>
          </w:p>
        </w:tc>
        <w:tc>
          <w:tcPr>
            <w:tcW w:w="1512" w:type="dxa"/>
            <w:vAlign w:val="center"/>
          </w:tcPr>
          <w:p w:rsidR="00B01296" w:rsidRDefault="00B01296" w:rsidP="00B01296">
            <w:pPr>
              <w:jc w:val="center"/>
              <w:rPr>
                <w:lang w:eastAsia="zh-CN"/>
              </w:rPr>
            </w:pPr>
          </w:p>
        </w:tc>
        <w:tc>
          <w:tcPr>
            <w:tcW w:w="1512" w:type="dxa"/>
            <w:vAlign w:val="center"/>
          </w:tcPr>
          <w:p w:rsidR="00B01296" w:rsidRDefault="00B01296" w:rsidP="00B01296">
            <w:pPr>
              <w:jc w:val="center"/>
              <w:rPr>
                <w:lang w:eastAsia="zh-CN"/>
              </w:rPr>
            </w:pPr>
            <w:r>
              <w:rPr>
                <w:rFonts w:hint="eastAsia"/>
                <w:lang w:eastAsia="zh-CN"/>
              </w:rPr>
              <w:t>√</w:t>
            </w:r>
          </w:p>
        </w:tc>
      </w:tr>
      <w:tr w:rsidR="00B01296" w:rsidTr="006F04E1">
        <w:trPr>
          <w:jc w:val="center"/>
        </w:trPr>
        <w:tc>
          <w:tcPr>
            <w:tcW w:w="3256" w:type="dxa"/>
            <w:vAlign w:val="center"/>
          </w:tcPr>
          <w:p w:rsidR="00B01296" w:rsidRDefault="00B01296" w:rsidP="00B01296">
            <w:pPr>
              <w:jc w:val="left"/>
              <w:rPr>
                <w:lang w:eastAsia="zh-CN"/>
              </w:rPr>
            </w:pPr>
            <w:r>
              <w:rPr>
                <w:lang w:eastAsia="zh-CN"/>
              </w:rPr>
              <w:t>Front-loaded DMRS</w:t>
            </w:r>
          </w:p>
        </w:tc>
        <w:tc>
          <w:tcPr>
            <w:tcW w:w="1512" w:type="dxa"/>
            <w:vAlign w:val="center"/>
          </w:tcPr>
          <w:p w:rsidR="00B01296" w:rsidRDefault="00B01296" w:rsidP="00B01296">
            <w:pPr>
              <w:jc w:val="center"/>
              <w:rPr>
                <w:lang w:eastAsia="zh-CN"/>
              </w:rPr>
            </w:pPr>
            <w:r>
              <w:rPr>
                <w:rFonts w:hint="eastAsia"/>
                <w:lang w:eastAsia="zh-CN"/>
              </w:rPr>
              <w:t>√</w:t>
            </w:r>
          </w:p>
        </w:tc>
        <w:tc>
          <w:tcPr>
            <w:tcW w:w="1512" w:type="dxa"/>
            <w:vAlign w:val="center"/>
          </w:tcPr>
          <w:p w:rsidR="00B01296" w:rsidRDefault="00B01296" w:rsidP="00B01296">
            <w:pPr>
              <w:jc w:val="center"/>
              <w:rPr>
                <w:lang w:eastAsia="zh-CN"/>
              </w:rPr>
            </w:pPr>
            <w:r>
              <w:rPr>
                <w:rFonts w:hint="eastAsia"/>
                <w:lang w:eastAsia="zh-CN"/>
              </w:rPr>
              <w:t>√</w:t>
            </w:r>
          </w:p>
        </w:tc>
        <w:tc>
          <w:tcPr>
            <w:tcW w:w="1512" w:type="dxa"/>
            <w:vAlign w:val="center"/>
          </w:tcPr>
          <w:p w:rsidR="00B01296" w:rsidRDefault="00B01296" w:rsidP="00B01296">
            <w:pPr>
              <w:jc w:val="center"/>
              <w:rPr>
                <w:lang w:eastAsia="zh-CN"/>
              </w:rPr>
            </w:pPr>
            <w:r>
              <w:rPr>
                <w:rFonts w:hint="eastAsia"/>
                <w:lang w:eastAsia="zh-CN"/>
              </w:rPr>
              <w:t>√</w:t>
            </w:r>
          </w:p>
        </w:tc>
      </w:tr>
      <w:tr w:rsidR="00B01296" w:rsidTr="006F04E1">
        <w:trPr>
          <w:jc w:val="center"/>
        </w:trPr>
        <w:tc>
          <w:tcPr>
            <w:tcW w:w="3256" w:type="dxa"/>
            <w:vAlign w:val="center"/>
          </w:tcPr>
          <w:p w:rsidR="00B01296" w:rsidRDefault="00B01296" w:rsidP="00B01296">
            <w:pPr>
              <w:jc w:val="left"/>
              <w:rPr>
                <w:lang w:eastAsia="zh-CN"/>
              </w:rPr>
            </w:pPr>
            <w:r>
              <w:rPr>
                <w:lang w:eastAsia="zh-CN"/>
              </w:rPr>
              <w:t>Additional DMRS</w:t>
            </w:r>
          </w:p>
        </w:tc>
        <w:tc>
          <w:tcPr>
            <w:tcW w:w="1512" w:type="dxa"/>
            <w:vAlign w:val="center"/>
          </w:tcPr>
          <w:p w:rsidR="00B01296" w:rsidRDefault="00B01296" w:rsidP="00B01296">
            <w:pPr>
              <w:jc w:val="center"/>
              <w:rPr>
                <w:lang w:eastAsia="zh-CN"/>
              </w:rPr>
            </w:pPr>
          </w:p>
        </w:tc>
        <w:tc>
          <w:tcPr>
            <w:tcW w:w="1512" w:type="dxa"/>
            <w:vAlign w:val="center"/>
          </w:tcPr>
          <w:p w:rsidR="00B01296" w:rsidRDefault="00B01296" w:rsidP="00B01296">
            <w:pPr>
              <w:jc w:val="center"/>
              <w:rPr>
                <w:lang w:eastAsia="zh-CN"/>
              </w:rPr>
            </w:pPr>
            <w:r>
              <w:rPr>
                <w:rFonts w:hint="eastAsia"/>
                <w:lang w:eastAsia="zh-CN"/>
              </w:rPr>
              <w:t>√</w:t>
            </w:r>
          </w:p>
        </w:tc>
        <w:tc>
          <w:tcPr>
            <w:tcW w:w="1512" w:type="dxa"/>
            <w:vAlign w:val="center"/>
          </w:tcPr>
          <w:p w:rsidR="00B01296" w:rsidRDefault="00B01296" w:rsidP="00B01296">
            <w:pPr>
              <w:jc w:val="center"/>
              <w:rPr>
                <w:lang w:eastAsia="zh-CN"/>
              </w:rPr>
            </w:pPr>
          </w:p>
        </w:tc>
      </w:tr>
      <w:tr w:rsidR="00B01296" w:rsidTr="006F04E1">
        <w:trPr>
          <w:jc w:val="center"/>
        </w:trPr>
        <w:tc>
          <w:tcPr>
            <w:tcW w:w="3256" w:type="dxa"/>
            <w:vAlign w:val="center"/>
          </w:tcPr>
          <w:p w:rsidR="00B01296" w:rsidRDefault="00B01296" w:rsidP="00B01296">
            <w:pPr>
              <w:jc w:val="left"/>
              <w:rPr>
                <w:lang w:eastAsia="zh-CN"/>
              </w:rPr>
            </w:pPr>
            <w:r>
              <w:rPr>
                <w:lang w:eastAsia="zh-CN"/>
              </w:rPr>
              <w:t>PT-RS</w:t>
            </w:r>
          </w:p>
        </w:tc>
        <w:tc>
          <w:tcPr>
            <w:tcW w:w="1512" w:type="dxa"/>
            <w:vAlign w:val="center"/>
          </w:tcPr>
          <w:p w:rsidR="00B01296" w:rsidRDefault="00B01296" w:rsidP="00B01296">
            <w:pPr>
              <w:jc w:val="center"/>
              <w:rPr>
                <w:lang w:eastAsia="zh-CN"/>
              </w:rPr>
            </w:pPr>
          </w:p>
        </w:tc>
        <w:tc>
          <w:tcPr>
            <w:tcW w:w="1512" w:type="dxa"/>
            <w:vAlign w:val="center"/>
          </w:tcPr>
          <w:p w:rsidR="00B01296" w:rsidRDefault="00B01296" w:rsidP="00B01296">
            <w:pPr>
              <w:jc w:val="center"/>
              <w:rPr>
                <w:lang w:eastAsia="zh-CN"/>
              </w:rPr>
            </w:pPr>
            <w:r>
              <w:rPr>
                <w:rFonts w:hint="eastAsia"/>
                <w:lang w:eastAsia="zh-CN"/>
              </w:rPr>
              <w:t>√</w:t>
            </w:r>
          </w:p>
        </w:tc>
        <w:tc>
          <w:tcPr>
            <w:tcW w:w="1512" w:type="dxa"/>
            <w:vAlign w:val="center"/>
          </w:tcPr>
          <w:p w:rsidR="00B01296" w:rsidRDefault="00B01296" w:rsidP="00B01296">
            <w:pPr>
              <w:jc w:val="center"/>
              <w:rPr>
                <w:lang w:eastAsia="zh-CN"/>
              </w:rPr>
            </w:pPr>
          </w:p>
        </w:tc>
      </w:tr>
      <w:tr w:rsidR="00B01296" w:rsidTr="006F04E1">
        <w:trPr>
          <w:jc w:val="center"/>
        </w:trPr>
        <w:tc>
          <w:tcPr>
            <w:tcW w:w="3256" w:type="dxa"/>
            <w:vAlign w:val="center"/>
          </w:tcPr>
          <w:p w:rsidR="00B01296" w:rsidRDefault="00B01296" w:rsidP="00B01296">
            <w:pPr>
              <w:jc w:val="left"/>
              <w:rPr>
                <w:lang w:eastAsia="zh-CN"/>
              </w:rPr>
            </w:pPr>
            <w:r>
              <w:rPr>
                <w:lang w:eastAsia="zh-CN"/>
              </w:rPr>
              <w:t>CORESET</w:t>
            </w:r>
            <w:r w:rsidR="006F04E1">
              <w:rPr>
                <w:lang w:eastAsia="zh-CN"/>
              </w:rPr>
              <w:t>(*)</w:t>
            </w:r>
          </w:p>
        </w:tc>
        <w:tc>
          <w:tcPr>
            <w:tcW w:w="1512" w:type="dxa"/>
            <w:vAlign w:val="center"/>
          </w:tcPr>
          <w:p w:rsidR="00B01296" w:rsidRDefault="00B01296" w:rsidP="00B01296">
            <w:pPr>
              <w:jc w:val="center"/>
              <w:rPr>
                <w:lang w:eastAsia="zh-CN"/>
              </w:rPr>
            </w:pPr>
            <w:r>
              <w:rPr>
                <w:rFonts w:hint="eastAsia"/>
                <w:lang w:eastAsia="zh-CN"/>
              </w:rPr>
              <w:t>√</w:t>
            </w:r>
          </w:p>
        </w:tc>
        <w:tc>
          <w:tcPr>
            <w:tcW w:w="1512" w:type="dxa"/>
            <w:vAlign w:val="center"/>
          </w:tcPr>
          <w:p w:rsidR="00B01296" w:rsidRDefault="00B01296" w:rsidP="00B01296">
            <w:pPr>
              <w:jc w:val="center"/>
              <w:rPr>
                <w:lang w:eastAsia="zh-CN"/>
              </w:rPr>
            </w:pPr>
            <w:r>
              <w:rPr>
                <w:rFonts w:hint="eastAsia"/>
                <w:lang w:eastAsia="zh-CN"/>
              </w:rPr>
              <w:t>√</w:t>
            </w:r>
          </w:p>
        </w:tc>
        <w:tc>
          <w:tcPr>
            <w:tcW w:w="1512" w:type="dxa"/>
            <w:vAlign w:val="center"/>
          </w:tcPr>
          <w:p w:rsidR="00B01296" w:rsidRDefault="00B01296" w:rsidP="00B01296">
            <w:pPr>
              <w:jc w:val="center"/>
              <w:rPr>
                <w:lang w:eastAsia="zh-CN"/>
              </w:rPr>
            </w:pPr>
          </w:p>
        </w:tc>
      </w:tr>
      <w:tr w:rsidR="00B01296" w:rsidTr="006F04E1">
        <w:trPr>
          <w:jc w:val="center"/>
        </w:trPr>
        <w:tc>
          <w:tcPr>
            <w:tcW w:w="3256" w:type="dxa"/>
            <w:vAlign w:val="center"/>
          </w:tcPr>
          <w:p w:rsidR="00B01296" w:rsidRDefault="00B01296" w:rsidP="00B01296">
            <w:pPr>
              <w:jc w:val="left"/>
              <w:rPr>
                <w:lang w:eastAsia="zh-CN"/>
              </w:rPr>
            </w:pPr>
            <w:r>
              <w:rPr>
                <w:lang w:eastAsia="zh-CN"/>
              </w:rPr>
              <w:t>Preempting PDCCH/PDSCH</w:t>
            </w:r>
            <w:r w:rsidR="006F04E1">
              <w:rPr>
                <w:lang w:eastAsia="zh-CN"/>
              </w:rPr>
              <w:t>(*)</w:t>
            </w:r>
          </w:p>
        </w:tc>
        <w:tc>
          <w:tcPr>
            <w:tcW w:w="1512" w:type="dxa"/>
            <w:vAlign w:val="center"/>
          </w:tcPr>
          <w:p w:rsidR="00B01296" w:rsidRDefault="00B01296" w:rsidP="00B01296">
            <w:pPr>
              <w:jc w:val="center"/>
              <w:rPr>
                <w:lang w:eastAsia="zh-CN"/>
              </w:rPr>
            </w:pPr>
          </w:p>
        </w:tc>
        <w:tc>
          <w:tcPr>
            <w:tcW w:w="1512" w:type="dxa"/>
            <w:vAlign w:val="center"/>
          </w:tcPr>
          <w:p w:rsidR="00B01296" w:rsidRDefault="00B01296" w:rsidP="00B01296">
            <w:pPr>
              <w:jc w:val="center"/>
              <w:rPr>
                <w:lang w:eastAsia="zh-CN"/>
              </w:rPr>
            </w:pPr>
          </w:p>
        </w:tc>
        <w:tc>
          <w:tcPr>
            <w:tcW w:w="1512" w:type="dxa"/>
            <w:vAlign w:val="center"/>
          </w:tcPr>
          <w:p w:rsidR="00B01296" w:rsidRDefault="00B01296" w:rsidP="00B01296">
            <w:pPr>
              <w:jc w:val="center"/>
              <w:rPr>
                <w:lang w:eastAsia="zh-CN"/>
              </w:rPr>
            </w:pPr>
            <w:r>
              <w:rPr>
                <w:rFonts w:hint="eastAsia"/>
                <w:lang w:eastAsia="zh-CN"/>
              </w:rPr>
              <w:t>√</w:t>
            </w:r>
          </w:p>
        </w:tc>
      </w:tr>
      <w:tr w:rsidR="006F04E1" w:rsidTr="006F04E1">
        <w:trPr>
          <w:jc w:val="center"/>
        </w:trPr>
        <w:tc>
          <w:tcPr>
            <w:tcW w:w="7792" w:type="dxa"/>
            <w:gridSpan w:val="4"/>
            <w:vAlign w:val="center"/>
          </w:tcPr>
          <w:p w:rsidR="006F04E1" w:rsidRDefault="006F04E1" w:rsidP="006F04E1">
            <w:pPr>
              <w:jc w:val="left"/>
              <w:rPr>
                <w:lang w:eastAsia="zh-CN"/>
              </w:rPr>
            </w:pPr>
            <w:r>
              <w:rPr>
                <w:lang w:eastAsia="zh-CN"/>
              </w:rPr>
              <w:t>(*): not applicable for UL.</w:t>
            </w:r>
          </w:p>
        </w:tc>
      </w:tr>
    </w:tbl>
    <w:p w:rsidR="00B01296" w:rsidRDefault="00B01296" w:rsidP="00B01296">
      <w:pPr>
        <w:rPr>
          <w:lang w:eastAsia="zh-CN"/>
        </w:rPr>
      </w:pPr>
    </w:p>
    <w:p w:rsidR="006A539C" w:rsidRDefault="006A539C" w:rsidP="00B01296">
      <w:pPr>
        <w:rPr>
          <w:lang w:eastAsia="zh-CN"/>
        </w:rPr>
      </w:pPr>
      <w:r>
        <w:rPr>
          <w:rFonts w:hint="eastAsia"/>
          <w:lang w:eastAsia="zh-CN"/>
        </w:rPr>
        <w:t xml:space="preserve">Meanwhile, the priority on those signal pairs that are not in any of the </w:t>
      </w:r>
      <w:r>
        <w:rPr>
          <w:lang w:eastAsia="zh-CN"/>
        </w:rPr>
        <w:t>three</w:t>
      </w:r>
      <w:r>
        <w:rPr>
          <w:rFonts w:hint="eastAsia"/>
          <w:lang w:eastAsia="zh-CN"/>
        </w:rPr>
        <w:t xml:space="preserve"> </w:t>
      </w:r>
      <w:r>
        <w:rPr>
          <w:lang w:eastAsia="zh-CN"/>
        </w:rPr>
        <w:t>NCS sets should follow</w:t>
      </w:r>
    </w:p>
    <w:p w:rsidR="006A539C" w:rsidRDefault="002B23A3" w:rsidP="00C37095">
      <w:pPr>
        <w:pStyle w:val="af"/>
        <w:numPr>
          <w:ilvl w:val="0"/>
          <w:numId w:val="23"/>
        </w:numPr>
        <w:ind w:firstLineChars="0"/>
        <w:rPr>
          <w:lang w:eastAsia="zh-CN"/>
        </w:rPr>
      </w:pPr>
      <w:r>
        <w:rPr>
          <w:lang w:eastAsia="zh-CN"/>
        </w:rPr>
        <w:t xml:space="preserve">For DL, </w:t>
      </w:r>
      <w:r w:rsidR="006A539C">
        <w:rPr>
          <w:lang w:eastAsia="zh-CN"/>
        </w:rPr>
        <w:t xml:space="preserve">{SS </w:t>
      </w:r>
      <w:r>
        <w:rPr>
          <w:lang w:eastAsia="zh-CN"/>
        </w:rPr>
        <w:t>block, TRS, Front-loaded DMRS, Preempting PDSCH/PDCCH} &gt; {CORESET, CSI-RS} &gt; {Additional DMRS, PT-RS}</w:t>
      </w:r>
    </w:p>
    <w:p w:rsidR="002B23A3" w:rsidRDefault="002B23A3" w:rsidP="00C37095">
      <w:pPr>
        <w:pStyle w:val="af"/>
        <w:numPr>
          <w:ilvl w:val="0"/>
          <w:numId w:val="23"/>
        </w:numPr>
        <w:ind w:firstLineChars="0"/>
        <w:rPr>
          <w:lang w:eastAsia="zh-CN"/>
        </w:rPr>
      </w:pPr>
      <w:r>
        <w:rPr>
          <w:lang w:eastAsia="zh-CN"/>
        </w:rPr>
        <w:t>For UL, {Front-loaded DMRS, SRS} &gt; {Additional DMRS</w:t>
      </w:r>
      <w:r w:rsidR="00476570">
        <w:rPr>
          <w:lang w:eastAsia="zh-CN"/>
        </w:rPr>
        <w:t>, PT-RS</w:t>
      </w:r>
      <w:r>
        <w:rPr>
          <w:lang w:eastAsia="zh-CN"/>
        </w:rPr>
        <w:t>}</w:t>
      </w:r>
    </w:p>
    <w:p w:rsidR="0075327C" w:rsidRDefault="0075327C" w:rsidP="0075327C">
      <w:pPr>
        <w:rPr>
          <w:lang w:eastAsia="zh-CN"/>
        </w:rPr>
      </w:pPr>
      <w:r>
        <w:rPr>
          <w:lang w:eastAsia="zh-CN"/>
        </w:rPr>
        <w:t>To be more s</w:t>
      </w:r>
      <w:r w:rsidR="00942142">
        <w:rPr>
          <w:lang w:eastAsia="zh-CN"/>
        </w:rPr>
        <w:t>traightforward, we can have</w:t>
      </w:r>
      <w:r w:rsidR="004F4670">
        <w:rPr>
          <w:lang w:eastAsia="zh-CN"/>
        </w:rPr>
        <w:t xml:space="preserve"> </w:t>
      </w:r>
      <w:r w:rsidR="004F4670">
        <w:rPr>
          <w:lang w:eastAsia="zh-CN"/>
        </w:rPr>
        <w:fldChar w:fldCharType="begin"/>
      </w:r>
      <w:r w:rsidR="004F4670">
        <w:rPr>
          <w:lang w:eastAsia="zh-CN"/>
        </w:rPr>
        <w:instrText xml:space="preserve"> REF _Ref489518296 \h </w:instrText>
      </w:r>
      <w:r w:rsidR="004F4670">
        <w:rPr>
          <w:lang w:eastAsia="zh-CN"/>
        </w:rPr>
      </w:r>
      <w:r w:rsidR="004F4670">
        <w:rPr>
          <w:lang w:eastAsia="zh-CN"/>
        </w:rPr>
        <w:fldChar w:fldCharType="separate"/>
      </w:r>
      <w:r w:rsidR="004F4670">
        <w:t xml:space="preserve">Table </w:t>
      </w:r>
      <w:r w:rsidR="004F4670">
        <w:rPr>
          <w:noProof/>
        </w:rPr>
        <w:t>1</w:t>
      </w:r>
      <w:r w:rsidR="004F4670">
        <w:rPr>
          <w:lang w:eastAsia="zh-CN"/>
        </w:rPr>
        <w:fldChar w:fldCharType="end"/>
      </w:r>
      <w:r w:rsidR="00942142">
        <w:rPr>
          <w:lang w:eastAsia="zh-CN"/>
        </w:rPr>
        <w:t>, which specifies which signal should be transmitted in case of collision</w:t>
      </w:r>
      <w:r w:rsidR="00555B43">
        <w:rPr>
          <w:lang w:eastAsia="zh-CN"/>
        </w:rPr>
        <w:t>.</w:t>
      </w:r>
      <w:r w:rsidR="004F4670">
        <w:rPr>
          <w:lang w:eastAsia="zh-CN"/>
        </w:rPr>
        <w:t xml:space="preserve"> The high-lighted entry means that the signal at the same row is punctured, and special handling at th</w:t>
      </w:r>
      <w:r w:rsidR="00F34023">
        <w:rPr>
          <w:lang w:eastAsia="zh-CN"/>
        </w:rPr>
        <w:t>e receiver should be expected.</w:t>
      </w:r>
      <w:r w:rsidR="00B36CF5">
        <w:rPr>
          <w:lang w:eastAsia="zh-CN"/>
        </w:rPr>
        <w:t xml:space="preserve"> Whether it is indicated by gNB (e.g., preemption indication) </w:t>
      </w:r>
      <w:r w:rsidR="002E0A69">
        <w:rPr>
          <w:lang w:eastAsia="zh-CN"/>
        </w:rPr>
        <w:t xml:space="preserve">, transparent, </w:t>
      </w:r>
      <w:r w:rsidR="00B36CF5">
        <w:rPr>
          <w:lang w:eastAsia="zh-CN"/>
        </w:rPr>
        <w:t xml:space="preserve">or </w:t>
      </w:r>
      <w:r w:rsidR="00B21265">
        <w:rPr>
          <w:lang w:eastAsia="zh-CN"/>
        </w:rPr>
        <w:t>s</w:t>
      </w:r>
      <w:r w:rsidR="00C308E3">
        <w:rPr>
          <w:lang w:eastAsia="zh-CN"/>
        </w:rPr>
        <w:t>pecified in the specification</w:t>
      </w:r>
      <w:r w:rsidR="00B21265">
        <w:rPr>
          <w:lang w:eastAsia="zh-CN"/>
        </w:rPr>
        <w:t xml:space="preserve"> can </w:t>
      </w:r>
      <w:r w:rsidR="004C1F49">
        <w:rPr>
          <w:lang w:eastAsia="zh-CN"/>
        </w:rPr>
        <w:t xml:space="preserve">be </w:t>
      </w:r>
      <w:r w:rsidR="00B21265">
        <w:rPr>
          <w:lang w:eastAsia="zh-CN"/>
        </w:rPr>
        <w:t>considered later.</w:t>
      </w:r>
    </w:p>
    <w:p w:rsidR="004F4670" w:rsidRDefault="004F4670" w:rsidP="004F4670">
      <w:pPr>
        <w:pStyle w:val="a5"/>
        <w:keepNext/>
      </w:pPr>
      <w:bookmarkStart w:id="3" w:name="_Ref489518296"/>
      <w:r>
        <w:t xml:space="preserve">Table </w:t>
      </w:r>
      <w:r w:rsidR="00E51187">
        <w:fldChar w:fldCharType="begin"/>
      </w:r>
      <w:r w:rsidR="00E51187">
        <w:instrText xml:space="preserve"> SEQ Table \* ARABIC </w:instrText>
      </w:r>
      <w:r w:rsidR="00E51187">
        <w:fldChar w:fldCharType="separate"/>
      </w:r>
      <w:r>
        <w:rPr>
          <w:noProof/>
        </w:rPr>
        <w:t>1</w:t>
      </w:r>
      <w:r w:rsidR="00E51187">
        <w:rPr>
          <w:noProof/>
        </w:rPr>
        <w:fldChar w:fldCharType="end"/>
      </w:r>
      <w:bookmarkEnd w:id="3"/>
      <w:r>
        <w:t xml:space="preserve"> Signal priority and collision handling</w:t>
      </w:r>
    </w:p>
    <w:tbl>
      <w:tblPr>
        <w:tblStyle w:val="ac"/>
        <w:tblW w:w="8813" w:type="dxa"/>
        <w:jc w:val="center"/>
        <w:tblLayout w:type="fixed"/>
        <w:tblLook w:val="04A0" w:firstRow="1" w:lastRow="0" w:firstColumn="1" w:lastColumn="0" w:noHBand="0" w:noVBand="1"/>
      </w:tblPr>
      <w:tblGrid>
        <w:gridCol w:w="1054"/>
        <w:gridCol w:w="828"/>
        <w:gridCol w:w="828"/>
        <w:gridCol w:w="829"/>
        <w:gridCol w:w="1054"/>
        <w:gridCol w:w="1055"/>
        <w:gridCol w:w="1055"/>
        <w:gridCol w:w="1055"/>
        <w:gridCol w:w="1055"/>
      </w:tblGrid>
      <w:tr w:rsidR="00714936" w:rsidRPr="00555B43" w:rsidTr="00677824">
        <w:trPr>
          <w:jc w:val="center"/>
        </w:trPr>
        <w:tc>
          <w:tcPr>
            <w:tcW w:w="1054" w:type="dxa"/>
            <w:vAlign w:val="center"/>
          </w:tcPr>
          <w:p w:rsidR="00714936" w:rsidRPr="00555B43" w:rsidRDefault="00714936" w:rsidP="00714936">
            <w:pPr>
              <w:jc w:val="center"/>
              <w:rPr>
                <w:sz w:val="18"/>
                <w:szCs w:val="18"/>
                <w:lang w:eastAsia="zh-CN"/>
              </w:rPr>
            </w:pPr>
          </w:p>
        </w:tc>
        <w:tc>
          <w:tcPr>
            <w:tcW w:w="828" w:type="dxa"/>
            <w:vAlign w:val="center"/>
          </w:tcPr>
          <w:p w:rsidR="00714936" w:rsidRPr="00555B43" w:rsidRDefault="00714936" w:rsidP="00714936">
            <w:pPr>
              <w:jc w:val="center"/>
              <w:rPr>
                <w:sz w:val="18"/>
                <w:szCs w:val="18"/>
                <w:lang w:eastAsia="zh-CN"/>
              </w:rPr>
            </w:pPr>
            <w:r>
              <w:rPr>
                <w:sz w:val="18"/>
                <w:szCs w:val="18"/>
                <w:lang w:eastAsia="zh-CN"/>
              </w:rPr>
              <w:t>SS block</w:t>
            </w:r>
          </w:p>
        </w:tc>
        <w:tc>
          <w:tcPr>
            <w:tcW w:w="828" w:type="dxa"/>
            <w:vAlign w:val="center"/>
          </w:tcPr>
          <w:p w:rsidR="00714936" w:rsidRPr="00555B43" w:rsidRDefault="00714936" w:rsidP="00714936">
            <w:pPr>
              <w:jc w:val="center"/>
              <w:rPr>
                <w:sz w:val="18"/>
                <w:szCs w:val="18"/>
                <w:lang w:eastAsia="zh-CN"/>
              </w:rPr>
            </w:pPr>
            <w:r w:rsidRPr="00555B43">
              <w:rPr>
                <w:sz w:val="18"/>
                <w:szCs w:val="18"/>
                <w:lang w:eastAsia="zh-CN"/>
              </w:rPr>
              <w:t>TRS</w:t>
            </w:r>
          </w:p>
        </w:tc>
        <w:tc>
          <w:tcPr>
            <w:tcW w:w="829" w:type="dxa"/>
            <w:vAlign w:val="center"/>
          </w:tcPr>
          <w:p w:rsidR="00714936" w:rsidRPr="00555B43" w:rsidRDefault="00714936" w:rsidP="00714936">
            <w:pPr>
              <w:jc w:val="center"/>
              <w:rPr>
                <w:sz w:val="18"/>
                <w:szCs w:val="18"/>
                <w:lang w:eastAsia="zh-CN"/>
              </w:rPr>
            </w:pPr>
            <w:r w:rsidRPr="00555B43">
              <w:rPr>
                <w:sz w:val="18"/>
                <w:szCs w:val="18"/>
                <w:lang w:eastAsia="zh-CN"/>
              </w:rPr>
              <w:t>Front-loaded DMRS</w:t>
            </w:r>
          </w:p>
        </w:tc>
        <w:tc>
          <w:tcPr>
            <w:tcW w:w="1054" w:type="dxa"/>
            <w:vAlign w:val="center"/>
          </w:tcPr>
          <w:p w:rsidR="00714936" w:rsidRPr="00555B43" w:rsidRDefault="00714936" w:rsidP="00714936">
            <w:pPr>
              <w:jc w:val="center"/>
              <w:rPr>
                <w:sz w:val="18"/>
                <w:szCs w:val="18"/>
                <w:lang w:eastAsia="zh-CN"/>
              </w:rPr>
            </w:pPr>
            <w:r w:rsidRPr="00555B43">
              <w:rPr>
                <w:sz w:val="18"/>
                <w:szCs w:val="18"/>
                <w:lang w:eastAsia="zh-CN"/>
              </w:rPr>
              <w:t>Preempting PDCCH/PDSCH</w:t>
            </w:r>
          </w:p>
        </w:tc>
        <w:tc>
          <w:tcPr>
            <w:tcW w:w="1055" w:type="dxa"/>
            <w:vAlign w:val="center"/>
          </w:tcPr>
          <w:p w:rsidR="00714936" w:rsidRPr="00555B43" w:rsidRDefault="00714936" w:rsidP="00714936">
            <w:pPr>
              <w:jc w:val="center"/>
              <w:rPr>
                <w:sz w:val="18"/>
                <w:szCs w:val="18"/>
                <w:lang w:eastAsia="zh-CN"/>
              </w:rPr>
            </w:pPr>
            <w:r w:rsidRPr="00555B43">
              <w:rPr>
                <w:sz w:val="18"/>
                <w:szCs w:val="18"/>
                <w:lang w:eastAsia="zh-CN"/>
              </w:rPr>
              <w:t>CORESET</w:t>
            </w:r>
          </w:p>
        </w:tc>
        <w:tc>
          <w:tcPr>
            <w:tcW w:w="1055" w:type="dxa"/>
            <w:vAlign w:val="center"/>
          </w:tcPr>
          <w:p w:rsidR="00714936" w:rsidRPr="00555B43" w:rsidRDefault="00714936" w:rsidP="00714936">
            <w:pPr>
              <w:jc w:val="center"/>
              <w:rPr>
                <w:sz w:val="18"/>
                <w:szCs w:val="18"/>
                <w:lang w:eastAsia="zh-CN"/>
              </w:rPr>
            </w:pPr>
            <w:r w:rsidRPr="00555B43">
              <w:rPr>
                <w:sz w:val="18"/>
                <w:szCs w:val="18"/>
                <w:lang w:eastAsia="zh-CN"/>
              </w:rPr>
              <w:t>CSI-RS/SRS</w:t>
            </w:r>
          </w:p>
        </w:tc>
        <w:tc>
          <w:tcPr>
            <w:tcW w:w="1055" w:type="dxa"/>
            <w:vAlign w:val="center"/>
          </w:tcPr>
          <w:p w:rsidR="00714936" w:rsidRPr="00555B43" w:rsidRDefault="00714936" w:rsidP="00714936">
            <w:pPr>
              <w:jc w:val="center"/>
              <w:rPr>
                <w:sz w:val="18"/>
                <w:szCs w:val="18"/>
                <w:lang w:eastAsia="zh-CN"/>
              </w:rPr>
            </w:pPr>
            <w:r w:rsidRPr="00555B43">
              <w:rPr>
                <w:sz w:val="18"/>
                <w:szCs w:val="18"/>
                <w:lang w:eastAsia="zh-CN"/>
              </w:rPr>
              <w:t>Additional DMRS</w:t>
            </w:r>
          </w:p>
        </w:tc>
        <w:tc>
          <w:tcPr>
            <w:tcW w:w="1055" w:type="dxa"/>
            <w:vAlign w:val="center"/>
          </w:tcPr>
          <w:p w:rsidR="00714936" w:rsidRPr="00555B43" w:rsidRDefault="00714936" w:rsidP="00714936">
            <w:pPr>
              <w:jc w:val="center"/>
              <w:rPr>
                <w:sz w:val="18"/>
                <w:szCs w:val="18"/>
                <w:lang w:eastAsia="zh-CN"/>
              </w:rPr>
            </w:pPr>
            <w:r>
              <w:rPr>
                <w:sz w:val="18"/>
                <w:szCs w:val="18"/>
                <w:lang w:eastAsia="zh-CN"/>
              </w:rPr>
              <w:t>PT-RS</w:t>
            </w:r>
          </w:p>
        </w:tc>
      </w:tr>
      <w:tr w:rsidR="00714936" w:rsidRPr="00555B43" w:rsidTr="00677824">
        <w:trPr>
          <w:jc w:val="center"/>
        </w:trPr>
        <w:tc>
          <w:tcPr>
            <w:tcW w:w="1054" w:type="dxa"/>
            <w:vAlign w:val="center"/>
          </w:tcPr>
          <w:p w:rsidR="00714936" w:rsidRPr="00555B43" w:rsidRDefault="00714936" w:rsidP="00714936">
            <w:pPr>
              <w:jc w:val="center"/>
              <w:rPr>
                <w:sz w:val="18"/>
                <w:szCs w:val="18"/>
                <w:lang w:eastAsia="zh-CN"/>
              </w:rPr>
            </w:pPr>
            <w:r w:rsidRPr="00555B43">
              <w:rPr>
                <w:sz w:val="18"/>
                <w:szCs w:val="18"/>
                <w:lang w:eastAsia="zh-CN"/>
              </w:rPr>
              <w:t>SS block</w:t>
            </w:r>
          </w:p>
        </w:tc>
        <w:tc>
          <w:tcPr>
            <w:tcW w:w="828" w:type="dxa"/>
            <w:shd w:val="clear" w:color="auto" w:fill="D9D9D9" w:themeFill="background1" w:themeFillShade="D9"/>
            <w:vAlign w:val="center"/>
          </w:tcPr>
          <w:p w:rsidR="00714936" w:rsidRDefault="00714936" w:rsidP="00714936">
            <w:pPr>
              <w:jc w:val="center"/>
              <w:rPr>
                <w:sz w:val="18"/>
                <w:szCs w:val="18"/>
                <w:lang w:eastAsia="zh-CN"/>
              </w:rPr>
            </w:pPr>
          </w:p>
        </w:tc>
        <w:tc>
          <w:tcPr>
            <w:tcW w:w="828" w:type="dxa"/>
            <w:shd w:val="clear" w:color="auto" w:fill="auto"/>
            <w:vAlign w:val="center"/>
          </w:tcPr>
          <w:p w:rsidR="00714936" w:rsidRPr="00555B43" w:rsidRDefault="00714936" w:rsidP="00714936">
            <w:pPr>
              <w:jc w:val="center"/>
              <w:rPr>
                <w:sz w:val="18"/>
                <w:szCs w:val="18"/>
                <w:lang w:eastAsia="zh-CN"/>
              </w:rPr>
            </w:pPr>
            <w:r>
              <w:rPr>
                <w:sz w:val="18"/>
                <w:szCs w:val="18"/>
                <w:lang w:eastAsia="zh-CN"/>
              </w:rPr>
              <w:t>-</w:t>
            </w:r>
          </w:p>
        </w:tc>
        <w:tc>
          <w:tcPr>
            <w:tcW w:w="829" w:type="dxa"/>
            <w:shd w:val="clear" w:color="auto" w:fill="auto"/>
            <w:vAlign w:val="center"/>
          </w:tcPr>
          <w:p w:rsidR="00714936" w:rsidRPr="00555B43" w:rsidRDefault="00714936" w:rsidP="00714936">
            <w:pPr>
              <w:jc w:val="center"/>
              <w:rPr>
                <w:sz w:val="18"/>
                <w:szCs w:val="18"/>
                <w:lang w:eastAsia="zh-CN"/>
              </w:rPr>
            </w:pPr>
            <w:r>
              <w:rPr>
                <w:sz w:val="18"/>
                <w:szCs w:val="18"/>
                <w:lang w:eastAsia="zh-CN"/>
              </w:rPr>
              <w:t>-</w:t>
            </w:r>
          </w:p>
        </w:tc>
        <w:tc>
          <w:tcPr>
            <w:tcW w:w="1054" w:type="dxa"/>
            <w:shd w:val="clear" w:color="auto" w:fill="auto"/>
            <w:vAlign w:val="center"/>
          </w:tcPr>
          <w:p w:rsidR="00714936" w:rsidRPr="00555B43" w:rsidRDefault="00714936" w:rsidP="00714936">
            <w:pPr>
              <w:jc w:val="center"/>
              <w:rPr>
                <w:sz w:val="18"/>
                <w:szCs w:val="18"/>
                <w:lang w:eastAsia="zh-CN"/>
              </w:rPr>
            </w:pPr>
            <w:r>
              <w:rPr>
                <w:sz w:val="18"/>
                <w:szCs w:val="18"/>
                <w:lang w:eastAsia="zh-CN"/>
              </w:rPr>
              <w:t>-</w:t>
            </w:r>
          </w:p>
        </w:tc>
        <w:tc>
          <w:tcPr>
            <w:tcW w:w="1055" w:type="dxa"/>
            <w:shd w:val="clear" w:color="auto" w:fill="auto"/>
            <w:vAlign w:val="center"/>
          </w:tcPr>
          <w:p w:rsidR="00714936" w:rsidRPr="00555B43" w:rsidRDefault="00714936" w:rsidP="00714936">
            <w:pPr>
              <w:jc w:val="center"/>
              <w:rPr>
                <w:sz w:val="18"/>
                <w:szCs w:val="18"/>
                <w:lang w:eastAsia="zh-CN"/>
              </w:rPr>
            </w:pPr>
            <w:r>
              <w:rPr>
                <w:sz w:val="18"/>
                <w:szCs w:val="18"/>
                <w:lang w:eastAsia="zh-CN"/>
              </w:rPr>
              <w:t>-</w:t>
            </w:r>
          </w:p>
        </w:tc>
        <w:tc>
          <w:tcPr>
            <w:tcW w:w="1055" w:type="dxa"/>
            <w:shd w:val="clear" w:color="auto" w:fill="auto"/>
            <w:vAlign w:val="center"/>
          </w:tcPr>
          <w:p w:rsidR="00714936" w:rsidRPr="00555B43" w:rsidRDefault="00714936" w:rsidP="00714936">
            <w:pPr>
              <w:jc w:val="center"/>
              <w:rPr>
                <w:sz w:val="18"/>
                <w:szCs w:val="18"/>
                <w:lang w:eastAsia="zh-CN"/>
              </w:rPr>
            </w:pPr>
            <w:r>
              <w:rPr>
                <w:sz w:val="18"/>
                <w:szCs w:val="18"/>
                <w:lang w:eastAsia="zh-CN"/>
              </w:rPr>
              <w:t>-</w:t>
            </w:r>
          </w:p>
        </w:tc>
        <w:tc>
          <w:tcPr>
            <w:tcW w:w="1055" w:type="dxa"/>
            <w:shd w:val="clear" w:color="auto" w:fill="auto"/>
            <w:vAlign w:val="center"/>
          </w:tcPr>
          <w:p w:rsidR="00714936" w:rsidRPr="00555B43" w:rsidRDefault="00714936" w:rsidP="00714936">
            <w:pPr>
              <w:jc w:val="center"/>
              <w:rPr>
                <w:sz w:val="18"/>
                <w:szCs w:val="18"/>
                <w:lang w:eastAsia="zh-CN"/>
              </w:rPr>
            </w:pPr>
            <w:r>
              <w:rPr>
                <w:sz w:val="18"/>
                <w:szCs w:val="18"/>
                <w:lang w:eastAsia="zh-CN"/>
              </w:rPr>
              <w:t>-</w:t>
            </w:r>
          </w:p>
        </w:tc>
        <w:tc>
          <w:tcPr>
            <w:tcW w:w="1055" w:type="dxa"/>
            <w:shd w:val="clear" w:color="auto" w:fill="auto"/>
            <w:vAlign w:val="center"/>
          </w:tcPr>
          <w:p w:rsidR="00714936" w:rsidRPr="00555B43" w:rsidRDefault="00714936" w:rsidP="00714936">
            <w:pPr>
              <w:jc w:val="center"/>
              <w:rPr>
                <w:sz w:val="18"/>
                <w:szCs w:val="18"/>
                <w:lang w:eastAsia="zh-CN"/>
              </w:rPr>
            </w:pPr>
            <w:r>
              <w:rPr>
                <w:sz w:val="18"/>
                <w:szCs w:val="18"/>
                <w:lang w:eastAsia="zh-CN"/>
              </w:rPr>
              <w:t>-</w:t>
            </w:r>
          </w:p>
        </w:tc>
      </w:tr>
      <w:tr w:rsidR="00714936" w:rsidRPr="00555B43" w:rsidTr="00677824">
        <w:trPr>
          <w:jc w:val="center"/>
        </w:trPr>
        <w:tc>
          <w:tcPr>
            <w:tcW w:w="1054" w:type="dxa"/>
            <w:vAlign w:val="center"/>
          </w:tcPr>
          <w:p w:rsidR="00714936" w:rsidRPr="00555B43" w:rsidRDefault="00714936" w:rsidP="00714936">
            <w:pPr>
              <w:jc w:val="center"/>
              <w:rPr>
                <w:sz w:val="18"/>
                <w:szCs w:val="18"/>
                <w:lang w:eastAsia="zh-CN"/>
              </w:rPr>
            </w:pPr>
            <w:r w:rsidRPr="00555B43">
              <w:rPr>
                <w:sz w:val="18"/>
                <w:szCs w:val="18"/>
                <w:lang w:eastAsia="zh-CN"/>
              </w:rPr>
              <w:t>TRS</w:t>
            </w:r>
          </w:p>
        </w:tc>
        <w:tc>
          <w:tcPr>
            <w:tcW w:w="828" w:type="dxa"/>
            <w:vAlign w:val="center"/>
          </w:tcPr>
          <w:p w:rsidR="00714936" w:rsidRPr="00555B43" w:rsidRDefault="00714936" w:rsidP="00714936">
            <w:pPr>
              <w:jc w:val="center"/>
              <w:rPr>
                <w:sz w:val="18"/>
                <w:szCs w:val="18"/>
                <w:lang w:eastAsia="zh-CN"/>
              </w:rPr>
            </w:pPr>
            <w:r>
              <w:rPr>
                <w:sz w:val="18"/>
                <w:szCs w:val="18"/>
                <w:lang w:eastAsia="zh-CN"/>
              </w:rPr>
              <w:t>-</w:t>
            </w:r>
          </w:p>
        </w:tc>
        <w:tc>
          <w:tcPr>
            <w:tcW w:w="828" w:type="dxa"/>
            <w:shd w:val="clear" w:color="auto" w:fill="D9D9D9" w:themeFill="background1" w:themeFillShade="D9"/>
            <w:vAlign w:val="center"/>
          </w:tcPr>
          <w:p w:rsidR="00714936" w:rsidRPr="00555B43" w:rsidRDefault="00714936" w:rsidP="00714936">
            <w:pPr>
              <w:jc w:val="center"/>
              <w:rPr>
                <w:sz w:val="18"/>
                <w:szCs w:val="18"/>
                <w:lang w:eastAsia="zh-CN"/>
              </w:rPr>
            </w:pPr>
          </w:p>
        </w:tc>
        <w:tc>
          <w:tcPr>
            <w:tcW w:w="829" w:type="dxa"/>
            <w:shd w:val="clear" w:color="auto" w:fill="auto"/>
            <w:vAlign w:val="center"/>
          </w:tcPr>
          <w:p w:rsidR="00714936" w:rsidRPr="00555B43" w:rsidRDefault="00714936" w:rsidP="00714936">
            <w:pPr>
              <w:jc w:val="center"/>
              <w:rPr>
                <w:sz w:val="18"/>
                <w:szCs w:val="18"/>
                <w:lang w:eastAsia="zh-CN"/>
              </w:rPr>
            </w:pPr>
            <w:r>
              <w:rPr>
                <w:sz w:val="18"/>
                <w:szCs w:val="18"/>
                <w:lang w:eastAsia="zh-CN"/>
              </w:rPr>
              <w:t>-</w:t>
            </w:r>
          </w:p>
        </w:tc>
        <w:tc>
          <w:tcPr>
            <w:tcW w:w="1054" w:type="dxa"/>
            <w:shd w:val="clear" w:color="auto" w:fill="auto"/>
            <w:vAlign w:val="center"/>
          </w:tcPr>
          <w:p w:rsidR="00714936" w:rsidRPr="00555B43" w:rsidRDefault="00714936" w:rsidP="00714936">
            <w:pPr>
              <w:jc w:val="center"/>
              <w:rPr>
                <w:sz w:val="18"/>
                <w:szCs w:val="18"/>
                <w:lang w:eastAsia="zh-CN"/>
              </w:rPr>
            </w:pPr>
            <w:r>
              <w:rPr>
                <w:sz w:val="18"/>
                <w:szCs w:val="18"/>
                <w:lang w:eastAsia="zh-CN"/>
              </w:rPr>
              <w:t>-</w:t>
            </w:r>
          </w:p>
        </w:tc>
        <w:tc>
          <w:tcPr>
            <w:tcW w:w="1055" w:type="dxa"/>
            <w:shd w:val="clear" w:color="auto" w:fill="auto"/>
            <w:vAlign w:val="center"/>
          </w:tcPr>
          <w:p w:rsidR="00714936" w:rsidRPr="00555B43" w:rsidRDefault="00714936" w:rsidP="00714936">
            <w:pPr>
              <w:jc w:val="center"/>
              <w:rPr>
                <w:sz w:val="18"/>
                <w:szCs w:val="18"/>
                <w:lang w:eastAsia="zh-CN"/>
              </w:rPr>
            </w:pPr>
            <w:r>
              <w:rPr>
                <w:sz w:val="18"/>
                <w:szCs w:val="18"/>
                <w:lang w:eastAsia="zh-CN"/>
              </w:rPr>
              <w:t>-</w:t>
            </w:r>
          </w:p>
        </w:tc>
        <w:tc>
          <w:tcPr>
            <w:tcW w:w="1055" w:type="dxa"/>
            <w:shd w:val="clear" w:color="auto" w:fill="auto"/>
            <w:vAlign w:val="center"/>
          </w:tcPr>
          <w:p w:rsidR="00714936" w:rsidRPr="00555B43" w:rsidRDefault="00714936" w:rsidP="00714936">
            <w:pPr>
              <w:jc w:val="center"/>
              <w:rPr>
                <w:sz w:val="18"/>
                <w:szCs w:val="18"/>
                <w:lang w:eastAsia="zh-CN"/>
              </w:rPr>
            </w:pPr>
            <w:r>
              <w:rPr>
                <w:sz w:val="18"/>
                <w:szCs w:val="18"/>
                <w:lang w:eastAsia="zh-CN"/>
              </w:rPr>
              <w:t>-</w:t>
            </w:r>
          </w:p>
        </w:tc>
        <w:tc>
          <w:tcPr>
            <w:tcW w:w="1055" w:type="dxa"/>
            <w:shd w:val="clear" w:color="auto" w:fill="auto"/>
            <w:vAlign w:val="center"/>
          </w:tcPr>
          <w:p w:rsidR="00714936" w:rsidRPr="00555B43" w:rsidRDefault="00714936" w:rsidP="00714936">
            <w:pPr>
              <w:jc w:val="center"/>
              <w:rPr>
                <w:sz w:val="18"/>
                <w:szCs w:val="18"/>
                <w:lang w:eastAsia="zh-CN"/>
              </w:rPr>
            </w:pPr>
            <w:r>
              <w:rPr>
                <w:sz w:val="18"/>
                <w:szCs w:val="18"/>
                <w:lang w:eastAsia="zh-CN"/>
              </w:rPr>
              <w:t>TRS</w:t>
            </w:r>
          </w:p>
        </w:tc>
        <w:tc>
          <w:tcPr>
            <w:tcW w:w="1055" w:type="dxa"/>
            <w:shd w:val="clear" w:color="auto" w:fill="auto"/>
            <w:vAlign w:val="center"/>
          </w:tcPr>
          <w:p w:rsidR="00714936" w:rsidRPr="00555B43" w:rsidRDefault="00714936" w:rsidP="00714936">
            <w:pPr>
              <w:jc w:val="center"/>
              <w:rPr>
                <w:sz w:val="18"/>
                <w:szCs w:val="18"/>
                <w:lang w:eastAsia="zh-CN"/>
              </w:rPr>
            </w:pPr>
            <w:r>
              <w:rPr>
                <w:sz w:val="18"/>
                <w:szCs w:val="18"/>
                <w:lang w:eastAsia="zh-CN"/>
              </w:rPr>
              <w:t>TRS</w:t>
            </w:r>
          </w:p>
        </w:tc>
      </w:tr>
      <w:tr w:rsidR="00714936" w:rsidRPr="00555B43" w:rsidTr="00677824">
        <w:trPr>
          <w:jc w:val="center"/>
        </w:trPr>
        <w:tc>
          <w:tcPr>
            <w:tcW w:w="1054" w:type="dxa"/>
            <w:vAlign w:val="center"/>
          </w:tcPr>
          <w:p w:rsidR="00714936" w:rsidRPr="00555B43" w:rsidRDefault="00714936" w:rsidP="00714936">
            <w:pPr>
              <w:jc w:val="center"/>
              <w:rPr>
                <w:sz w:val="18"/>
                <w:szCs w:val="18"/>
                <w:lang w:eastAsia="zh-CN"/>
              </w:rPr>
            </w:pPr>
            <w:r w:rsidRPr="00555B43">
              <w:rPr>
                <w:sz w:val="18"/>
                <w:szCs w:val="18"/>
                <w:lang w:eastAsia="zh-CN"/>
              </w:rPr>
              <w:t>Front-loaded DMRS</w:t>
            </w:r>
          </w:p>
        </w:tc>
        <w:tc>
          <w:tcPr>
            <w:tcW w:w="828" w:type="dxa"/>
            <w:vAlign w:val="center"/>
          </w:tcPr>
          <w:p w:rsidR="00714936" w:rsidRPr="00555B43" w:rsidRDefault="00714936" w:rsidP="00714936">
            <w:pPr>
              <w:jc w:val="center"/>
              <w:rPr>
                <w:sz w:val="18"/>
                <w:szCs w:val="18"/>
                <w:lang w:eastAsia="zh-CN"/>
              </w:rPr>
            </w:pPr>
            <w:r>
              <w:rPr>
                <w:sz w:val="18"/>
                <w:szCs w:val="18"/>
                <w:lang w:eastAsia="zh-CN"/>
              </w:rPr>
              <w:t>-</w:t>
            </w:r>
          </w:p>
        </w:tc>
        <w:tc>
          <w:tcPr>
            <w:tcW w:w="828" w:type="dxa"/>
            <w:shd w:val="clear" w:color="auto" w:fill="auto"/>
            <w:vAlign w:val="center"/>
          </w:tcPr>
          <w:p w:rsidR="00714936" w:rsidRPr="00555B43" w:rsidRDefault="00714936" w:rsidP="00714936">
            <w:pPr>
              <w:jc w:val="center"/>
              <w:rPr>
                <w:sz w:val="18"/>
                <w:szCs w:val="18"/>
                <w:lang w:eastAsia="zh-CN"/>
              </w:rPr>
            </w:pPr>
            <w:r>
              <w:rPr>
                <w:sz w:val="18"/>
                <w:szCs w:val="18"/>
                <w:lang w:eastAsia="zh-CN"/>
              </w:rPr>
              <w:t>-</w:t>
            </w:r>
          </w:p>
        </w:tc>
        <w:tc>
          <w:tcPr>
            <w:tcW w:w="829" w:type="dxa"/>
            <w:shd w:val="clear" w:color="auto" w:fill="D9D9D9" w:themeFill="background1" w:themeFillShade="D9"/>
            <w:vAlign w:val="center"/>
          </w:tcPr>
          <w:p w:rsidR="00714936" w:rsidRPr="00555B43" w:rsidRDefault="00714936" w:rsidP="00714936">
            <w:pPr>
              <w:jc w:val="center"/>
              <w:rPr>
                <w:sz w:val="18"/>
                <w:szCs w:val="18"/>
                <w:lang w:eastAsia="zh-CN"/>
              </w:rPr>
            </w:pPr>
          </w:p>
        </w:tc>
        <w:tc>
          <w:tcPr>
            <w:tcW w:w="1054" w:type="dxa"/>
            <w:shd w:val="clear" w:color="auto" w:fill="auto"/>
            <w:vAlign w:val="center"/>
          </w:tcPr>
          <w:p w:rsidR="00714936" w:rsidRPr="00555B43" w:rsidRDefault="00714936" w:rsidP="00714936">
            <w:pPr>
              <w:jc w:val="center"/>
              <w:rPr>
                <w:sz w:val="18"/>
                <w:szCs w:val="18"/>
                <w:lang w:eastAsia="zh-CN"/>
              </w:rPr>
            </w:pPr>
            <w:r>
              <w:rPr>
                <w:sz w:val="18"/>
                <w:szCs w:val="18"/>
                <w:lang w:eastAsia="zh-CN"/>
              </w:rPr>
              <w:t>-</w:t>
            </w:r>
          </w:p>
        </w:tc>
        <w:tc>
          <w:tcPr>
            <w:tcW w:w="1055" w:type="dxa"/>
            <w:shd w:val="clear" w:color="auto" w:fill="auto"/>
            <w:vAlign w:val="center"/>
          </w:tcPr>
          <w:p w:rsidR="00714936" w:rsidRPr="00555B43" w:rsidRDefault="00714936" w:rsidP="00714936">
            <w:pPr>
              <w:jc w:val="center"/>
              <w:rPr>
                <w:sz w:val="18"/>
                <w:szCs w:val="18"/>
                <w:lang w:eastAsia="zh-CN"/>
              </w:rPr>
            </w:pPr>
            <w:r>
              <w:rPr>
                <w:sz w:val="18"/>
                <w:szCs w:val="18"/>
                <w:lang w:eastAsia="zh-CN"/>
              </w:rPr>
              <w:t>-</w:t>
            </w:r>
          </w:p>
        </w:tc>
        <w:tc>
          <w:tcPr>
            <w:tcW w:w="1055" w:type="dxa"/>
            <w:shd w:val="clear" w:color="auto" w:fill="auto"/>
            <w:vAlign w:val="center"/>
          </w:tcPr>
          <w:p w:rsidR="00714936" w:rsidRPr="00555B43" w:rsidRDefault="00714936" w:rsidP="00714936">
            <w:pPr>
              <w:jc w:val="center"/>
              <w:rPr>
                <w:sz w:val="18"/>
                <w:szCs w:val="18"/>
                <w:lang w:eastAsia="zh-CN"/>
              </w:rPr>
            </w:pPr>
            <w:r>
              <w:rPr>
                <w:sz w:val="18"/>
                <w:szCs w:val="18"/>
                <w:lang w:eastAsia="zh-CN"/>
              </w:rPr>
              <w:t>-</w:t>
            </w:r>
          </w:p>
        </w:tc>
        <w:tc>
          <w:tcPr>
            <w:tcW w:w="1055" w:type="dxa"/>
            <w:shd w:val="clear" w:color="auto" w:fill="auto"/>
            <w:vAlign w:val="center"/>
          </w:tcPr>
          <w:p w:rsidR="00714936" w:rsidRPr="00555B43" w:rsidRDefault="00714936" w:rsidP="00714936">
            <w:pPr>
              <w:jc w:val="center"/>
              <w:rPr>
                <w:sz w:val="18"/>
                <w:szCs w:val="18"/>
                <w:lang w:eastAsia="zh-CN"/>
              </w:rPr>
            </w:pPr>
            <w:r>
              <w:rPr>
                <w:sz w:val="18"/>
                <w:szCs w:val="18"/>
                <w:lang w:eastAsia="zh-CN"/>
              </w:rPr>
              <w:t>-</w:t>
            </w:r>
          </w:p>
        </w:tc>
        <w:tc>
          <w:tcPr>
            <w:tcW w:w="1055" w:type="dxa"/>
            <w:shd w:val="clear" w:color="auto" w:fill="auto"/>
            <w:vAlign w:val="center"/>
          </w:tcPr>
          <w:p w:rsidR="00714936" w:rsidRPr="00555B43" w:rsidRDefault="00714936" w:rsidP="00714936">
            <w:pPr>
              <w:jc w:val="center"/>
              <w:rPr>
                <w:sz w:val="18"/>
                <w:szCs w:val="18"/>
                <w:lang w:eastAsia="zh-CN"/>
              </w:rPr>
            </w:pPr>
            <w:r>
              <w:rPr>
                <w:sz w:val="18"/>
                <w:szCs w:val="18"/>
                <w:lang w:eastAsia="zh-CN"/>
              </w:rPr>
              <w:t>-</w:t>
            </w:r>
          </w:p>
        </w:tc>
      </w:tr>
      <w:tr w:rsidR="00714936" w:rsidRPr="00555B43" w:rsidTr="00677824">
        <w:trPr>
          <w:jc w:val="center"/>
        </w:trPr>
        <w:tc>
          <w:tcPr>
            <w:tcW w:w="1054" w:type="dxa"/>
            <w:vAlign w:val="center"/>
          </w:tcPr>
          <w:p w:rsidR="00714936" w:rsidRPr="00555B43" w:rsidRDefault="00714936" w:rsidP="00714936">
            <w:pPr>
              <w:jc w:val="center"/>
              <w:rPr>
                <w:sz w:val="18"/>
                <w:szCs w:val="18"/>
                <w:lang w:eastAsia="zh-CN"/>
              </w:rPr>
            </w:pPr>
            <w:r>
              <w:rPr>
                <w:sz w:val="18"/>
                <w:szCs w:val="18"/>
                <w:lang w:eastAsia="zh-CN"/>
              </w:rPr>
              <w:t>Preempting PDCCH/PDSCH</w:t>
            </w:r>
          </w:p>
        </w:tc>
        <w:tc>
          <w:tcPr>
            <w:tcW w:w="828" w:type="dxa"/>
            <w:vAlign w:val="center"/>
          </w:tcPr>
          <w:p w:rsidR="00714936" w:rsidRPr="00555B43" w:rsidRDefault="00714936" w:rsidP="00714936">
            <w:pPr>
              <w:jc w:val="center"/>
              <w:rPr>
                <w:sz w:val="18"/>
                <w:szCs w:val="18"/>
                <w:lang w:eastAsia="zh-CN"/>
              </w:rPr>
            </w:pPr>
            <w:r>
              <w:rPr>
                <w:sz w:val="18"/>
                <w:szCs w:val="18"/>
                <w:lang w:eastAsia="zh-CN"/>
              </w:rPr>
              <w:t>-</w:t>
            </w:r>
          </w:p>
        </w:tc>
        <w:tc>
          <w:tcPr>
            <w:tcW w:w="828" w:type="dxa"/>
            <w:shd w:val="clear" w:color="auto" w:fill="auto"/>
            <w:vAlign w:val="center"/>
          </w:tcPr>
          <w:p w:rsidR="00714936" w:rsidRPr="00555B43" w:rsidRDefault="00714936" w:rsidP="00714936">
            <w:pPr>
              <w:jc w:val="center"/>
              <w:rPr>
                <w:sz w:val="18"/>
                <w:szCs w:val="18"/>
                <w:lang w:eastAsia="zh-CN"/>
              </w:rPr>
            </w:pPr>
            <w:r>
              <w:rPr>
                <w:sz w:val="18"/>
                <w:szCs w:val="18"/>
                <w:lang w:eastAsia="zh-CN"/>
              </w:rPr>
              <w:t>-</w:t>
            </w:r>
          </w:p>
        </w:tc>
        <w:tc>
          <w:tcPr>
            <w:tcW w:w="829" w:type="dxa"/>
            <w:shd w:val="clear" w:color="auto" w:fill="auto"/>
            <w:vAlign w:val="center"/>
          </w:tcPr>
          <w:p w:rsidR="00714936" w:rsidRPr="00555B43" w:rsidRDefault="00714936" w:rsidP="00714936">
            <w:pPr>
              <w:jc w:val="center"/>
              <w:rPr>
                <w:sz w:val="18"/>
                <w:szCs w:val="18"/>
                <w:lang w:eastAsia="zh-CN"/>
              </w:rPr>
            </w:pPr>
            <w:r>
              <w:rPr>
                <w:sz w:val="18"/>
                <w:szCs w:val="18"/>
                <w:lang w:eastAsia="zh-CN"/>
              </w:rPr>
              <w:t>-</w:t>
            </w:r>
          </w:p>
        </w:tc>
        <w:tc>
          <w:tcPr>
            <w:tcW w:w="1054" w:type="dxa"/>
            <w:shd w:val="clear" w:color="auto" w:fill="D9D9D9" w:themeFill="background1" w:themeFillShade="D9"/>
            <w:vAlign w:val="center"/>
          </w:tcPr>
          <w:p w:rsidR="00714936" w:rsidRPr="00555B43" w:rsidRDefault="00714936" w:rsidP="00714936">
            <w:pPr>
              <w:jc w:val="center"/>
              <w:rPr>
                <w:sz w:val="18"/>
                <w:szCs w:val="18"/>
                <w:lang w:eastAsia="zh-CN"/>
              </w:rPr>
            </w:pPr>
          </w:p>
        </w:tc>
        <w:tc>
          <w:tcPr>
            <w:tcW w:w="1055" w:type="dxa"/>
            <w:shd w:val="clear" w:color="auto" w:fill="auto"/>
            <w:vAlign w:val="center"/>
          </w:tcPr>
          <w:p w:rsidR="00714936" w:rsidRPr="00555B43" w:rsidRDefault="00714936" w:rsidP="00714936">
            <w:pPr>
              <w:jc w:val="center"/>
              <w:rPr>
                <w:sz w:val="18"/>
                <w:szCs w:val="18"/>
                <w:lang w:eastAsia="zh-CN"/>
              </w:rPr>
            </w:pPr>
            <w:r>
              <w:rPr>
                <w:sz w:val="18"/>
                <w:szCs w:val="18"/>
                <w:lang w:eastAsia="zh-CN"/>
              </w:rPr>
              <w:t>Preempting PDCCH/PDSCH</w:t>
            </w:r>
          </w:p>
        </w:tc>
        <w:tc>
          <w:tcPr>
            <w:tcW w:w="1055" w:type="dxa"/>
            <w:shd w:val="clear" w:color="auto" w:fill="auto"/>
            <w:vAlign w:val="center"/>
          </w:tcPr>
          <w:p w:rsidR="00714936" w:rsidRPr="00555B43" w:rsidRDefault="00714936" w:rsidP="00714936">
            <w:pPr>
              <w:jc w:val="center"/>
              <w:rPr>
                <w:sz w:val="18"/>
                <w:szCs w:val="18"/>
                <w:lang w:eastAsia="zh-CN"/>
              </w:rPr>
            </w:pPr>
            <w:r>
              <w:rPr>
                <w:sz w:val="18"/>
                <w:szCs w:val="18"/>
                <w:lang w:eastAsia="zh-CN"/>
              </w:rPr>
              <w:t>Preempting PDCCH/PDSCH</w:t>
            </w:r>
          </w:p>
        </w:tc>
        <w:tc>
          <w:tcPr>
            <w:tcW w:w="1055" w:type="dxa"/>
            <w:shd w:val="clear" w:color="auto" w:fill="auto"/>
            <w:vAlign w:val="center"/>
          </w:tcPr>
          <w:p w:rsidR="00714936" w:rsidRPr="00555B43" w:rsidRDefault="00714936" w:rsidP="00714936">
            <w:pPr>
              <w:jc w:val="center"/>
              <w:rPr>
                <w:sz w:val="18"/>
                <w:szCs w:val="18"/>
                <w:lang w:eastAsia="zh-CN"/>
              </w:rPr>
            </w:pPr>
            <w:r>
              <w:rPr>
                <w:sz w:val="18"/>
                <w:szCs w:val="18"/>
                <w:lang w:eastAsia="zh-CN"/>
              </w:rPr>
              <w:t>Preempting PDCCH/PDSCH</w:t>
            </w:r>
          </w:p>
        </w:tc>
        <w:tc>
          <w:tcPr>
            <w:tcW w:w="1055" w:type="dxa"/>
            <w:shd w:val="clear" w:color="auto" w:fill="auto"/>
            <w:vAlign w:val="center"/>
          </w:tcPr>
          <w:p w:rsidR="00714936" w:rsidRPr="00555B43" w:rsidRDefault="00714936" w:rsidP="00714936">
            <w:pPr>
              <w:jc w:val="center"/>
              <w:rPr>
                <w:sz w:val="18"/>
                <w:szCs w:val="18"/>
                <w:lang w:eastAsia="zh-CN"/>
              </w:rPr>
            </w:pPr>
            <w:r>
              <w:rPr>
                <w:sz w:val="18"/>
                <w:szCs w:val="18"/>
                <w:lang w:eastAsia="zh-CN"/>
              </w:rPr>
              <w:t>Preempting PDCCH/PDSCH</w:t>
            </w:r>
          </w:p>
        </w:tc>
      </w:tr>
      <w:tr w:rsidR="00714936" w:rsidRPr="00555B43" w:rsidTr="00677824">
        <w:trPr>
          <w:jc w:val="center"/>
        </w:trPr>
        <w:tc>
          <w:tcPr>
            <w:tcW w:w="1054" w:type="dxa"/>
            <w:vAlign w:val="center"/>
          </w:tcPr>
          <w:p w:rsidR="00714936" w:rsidRPr="00555B43" w:rsidRDefault="00714936" w:rsidP="00714936">
            <w:pPr>
              <w:jc w:val="center"/>
              <w:rPr>
                <w:sz w:val="18"/>
                <w:szCs w:val="18"/>
                <w:lang w:eastAsia="zh-CN"/>
              </w:rPr>
            </w:pPr>
            <w:r>
              <w:rPr>
                <w:sz w:val="18"/>
                <w:szCs w:val="18"/>
                <w:lang w:eastAsia="zh-CN"/>
              </w:rPr>
              <w:t>CORESET</w:t>
            </w:r>
          </w:p>
        </w:tc>
        <w:tc>
          <w:tcPr>
            <w:tcW w:w="828" w:type="dxa"/>
            <w:vAlign w:val="center"/>
          </w:tcPr>
          <w:p w:rsidR="00714936" w:rsidRPr="00555B43" w:rsidRDefault="00714936" w:rsidP="00714936">
            <w:pPr>
              <w:jc w:val="center"/>
              <w:rPr>
                <w:sz w:val="18"/>
                <w:szCs w:val="18"/>
                <w:lang w:eastAsia="zh-CN"/>
              </w:rPr>
            </w:pPr>
            <w:r>
              <w:rPr>
                <w:sz w:val="18"/>
                <w:szCs w:val="18"/>
                <w:lang w:eastAsia="zh-CN"/>
              </w:rPr>
              <w:t>-</w:t>
            </w:r>
          </w:p>
        </w:tc>
        <w:tc>
          <w:tcPr>
            <w:tcW w:w="828" w:type="dxa"/>
            <w:shd w:val="clear" w:color="auto" w:fill="auto"/>
            <w:vAlign w:val="center"/>
          </w:tcPr>
          <w:p w:rsidR="00714936" w:rsidRPr="00555B43" w:rsidRDefault="00714936" w:rsidP="00714936">
            <w:pPr>
              <w:jc w:val="center"/>
              <w:rPr>
                <w:sz w:val="18"/>
                <w:szCs w:val="18"/>
                <w:lang w:eastAsia="zh-CN"/>
              </w:rPr>
            </w:pPr>
            <w:r>
              <w:rPr>
                <w:sz w:val="18"/>
                <w:szCs w:val="18"/>
                <w:lang w:eastAsia="zh-CN"/>
              </w:rPr>
              <w:t>-</w:t>
            </w:r>
          </w:p>
        </w:tc>
        <w:tc>
          <w:tcPr>
            <w:tcW w:w="829" w:type="dxa"/>
            <w:shd w:val="clear" w:color="auto" w:fill="auto"/>
            <w:vAlign w:val="center"/>
          </w:tcPr>
          <w:p w:rsidR="00714936" w:rsidRPr="00555B43" w:rsidRDefault="00714936" w:rsidP="00714936">
            <w:pPr>
              <w:jc w:val="center"/>
              <w:rPr>
                <w:sz w:val="18"/>
                <w:szCs w:val="18"/>
                <w:lang w:eastAsia="zh-CN"/>
              </w:rPr>
            </w:pPr>
            <w:r>
              <w:rPr>
                <w:sz w:val="18"/>
                <w:szCs w:val="18"/>
                <w:lang w:eastAsia="zh-CN"/>
              </w:rPr>
              <w:t>-</w:t>
            </w:r>
          </w:p>
        </w:tc>
        <w:tc>
          <w:tcPr>
            <w:tcW w:w="1054" w:type="dxa"/>
            <w:shd w:val="clear" w:color="auto" w:fill="FFFF00"/>
            <w:vAlign w:val="center"/>
          </w:tcPr>
          <w:p w:rsidR="00714936" w:rsidRPr="00555B43" w:rsidRDefault="00714936" w:rsidP="00714936">
            <w:pPr>
              <w:jc w:val="center"/>
              <w:rPr>
                <w:sz w:val="18"/>
                <w:szCs w:val="18"/>
                <w:lang w:eastAsia="zh-CN"/>
              </w:rPr>
            </w:pPr>
            <w:r>
              <w:rPr>
                <w:sz w:val="18"/>
                <w:szCs w:val="18"/>
                <w:lang w:eastAsia="zh-CN"/>
              </w:rPr>
              <w:t>Preempting PDCCH/PDSCH</w:t>
            </w:r>
          </w:p>
        </w:tc>
        <w:tc>
          <w:tcPr>
            <w:tcW w:w="1055" w:type="dxa"/>
            <w:shd w:val="clear" w:color="auto" w:fill="D9D9D9" w:themeFill="background1" w:themeFillShade="D9"/>
            <w:vAlign w:val="center"/>
          </w:tcPr>
          <w:p w:rsidR="00714936" w:rsidRPr="00555B43" w:rsidRDefault="00714936" w:rsidP="00714936">
            <w:pPr>
              <w:jc w:val="center"/>
              <w:rPr>
                <w:sz w:val="18"/>
                <w:szCs w:val="18"/>
                <w:lang w:eastAsia="zh-CN"/>
              </w:rPr>
            </w:pPr>
          </w:p>
        </w:tc>
        <w:tc>
          <w:tcPr>
            <w:tcW w:w="1055" w:type="dxa"/>
            <w:shd w:val="clear" w:color="auto" w:fill="auto"/>
            <w:vAlign w:val="center"/>
          </w:tcPr>
          <w:p w:rsidR="00714936" w:rsidRPr="00555B43" w:rsidRDefault="00714936" w:rsidP="00714936">
            <w:pPr>
              <w:jc w:val="center"/>
              <w:rPr>
                <w:sz w:val="18"/>
                <w:szCs w:val="18"/>
                <w:lang w:eastAsia="zh-CN"/>
              </w:rPr>
            </w:pPr>
            <w:r>
              <w:rPr>
                <w:sz w:val="18"/>
                <w:szCs w:val="18"/>
                <w:lang w:eastAsia="zh-CN"/>
              </w:rPr>
              <w:t>-</w:t>
            </w:r>
          </w:p>
        </w:tc>
        <w:tc>
          <w:tcPr>
            <w:tcW w:w="1055" w:type="dxa"/>
            <w:shd w:val="clear" w:color="auto" w:fill="auto"/>
            <w:vAlign w:val="center"/>
          </w:tcPr>
          <w:p w:rsidR="00714936" w:rsidRPr="00555B43" w:rsidRDefault="00714936" w:rsidP="00714936">
            <w:pPr>
              <w:jc w:val="center"/>
              <w:rPr>
                <w:sz w:val="18"/>
                <w:szCs w:val="18"/>
                <w:lang w:eastAsia="zh-CN"/>
              </w:rPr>
            </w:pPr>
            <w:r>
              <w:rPr>
                <w:sz w:val="18"/>
                <w:szCs w:val="18"/>
                <w:lang w:eastAsia="zh-CN"/>
              </w:rPr>
              <w:t>-</w:t>
            </w:r>
          </w:p>
        </w:tc>
        <w:tc>
          <w:tcPr>
            <w:tcW w:w="1055" w:type="dxa"/>
            <w:shd w:val="clear" w:color="auto" w:fill="auto"/>
            <w:vAlign w:val="center"/>
          </w:tcPr>
          <w:p w:rsidR="00714936" w:rsidRPr="00555B43" w:rsidRDefault="00714936" w:rsidP="00714936">
            <w:pPr>
              <w:jc w:val="center"/>
              <w:rPr>
                <w:sz w:val="18"/>
                <w:szCs w:val="18"/>
                <w:lang w:eastAsia="zh-CN"/>
              </w:rPr>
            </w:pPr>
            <w:r>
              <w:rPr>
                <w:sz w:val="18"/>
                <w:szCs w:val="18"/>
                <w:lang w:eastAsia="zh-CN"/>
              </w:rPr>
              <w:t>-</w:t>
            </w:r>
          </w:p>
        </w:tc>
      </w:tr>
      <w:tr w:rsidR="00714936" w:rsidRPr="00555B43" w:rsidTr="00677824">
        <w:trPr>
          <w:jc w:val="center"/>
        </w:trPr>
        <w:tc>
          <w:tcPr>
            <w:tcW w:w="1054" w:type="dxa"/>
            <w:vAlign w:val="center"/>
          </w:tcPr>
          <w:p w:rsidR="00714936" w:rsidRPr="00555B43" w:rsidRDefault="00714936" w:rsidP="00714936">
            <w:pPr>
              <w:jc w:val="center"/>
              <w:rPr>
                <w:sz w:val="18"/>
                <w:szCs w:val="18"/>
                <w:lang w:eastAsia="zh-CN"/>
              </w:rPr>
            </w:pPr>
            <w:r>
              <w:rPr>
                <w:sz w:val="18"/>
                <w:szCs w:val="18"/>
                <w:lang w:eastAsia="zh-CN"/>
              </w:rPr>
              <w:t>CSI-RS/SRS</w:t>
            </w:r>
          </w:p>
        </w:tc>
        <w:tc>
          <w:tcPr>
            <w:tcW w:w="828" w:type="dxa"/>
            <w:vAlign w:val="center"/>
          </w:tcPr>
          <w:p w:rsidR="00714936" w:rsidRPr="00555B43" w:rsidRDefault="00714936" w:rsidP="00714936">
            <w:pPr>
              <w:jc w:val="center"/>
              <w:rPr>
                <w:sz w:val="18"/>
                <w:szCs w:val="18"/>
                <w:lang w:eastAsia="zh-CN"/>
              </w:rPr>
            </w:pPr>
            <w:r>
              <w:rPr>
                <w:sz w:val="18"/>
                <w:szCs w:val="18"/>
                <w:lang w:eastAsia="zh-CN"/>
              </w:rPr>
              <w:t>-</w:t>
            </w:r>
          </w:p>
        </w:tc>
        <w:tc>
          <w:tcPr>
            <w:tcW w:w="828" w:type="dxa"/>
            <w:shd w:val="clear" w:color="auto" w:fill="auto"/>
            <w:vAlign w:val="center"/>
          </w:tcPr>
          <w:p w:rsidR="00714936" w:rsidRPr="00555B43" w:rsidRDefault="00714936" w:rsidP="00714936">
            <w:pPr>
              <w:jc w:val="center"/>
              <w:rPr>
                <w:sz w:val="18"/>
                <w:szCs w:val="18"/>
                <w:lang w:eastAsia="zh-CN"/>
              </w:rPr>
            </w:pPr>
            <w:r>
              <w:rPr>
                <w:sz w:val="18"/>
                <w:szCs w:val="18"/>
                <w:lang w:eastAsia="zh-CN"/>
              </w:rPr>
              <w:t>-</w:t>
            </w:r>
          </w:p>
        </w:tc>
        <w:tc>
          <w:tcPr>
            <w:tcW w:w="829" w:type="dxa"/>
            <w:shd w:val="clear" w:color="auto" w:fill="auto"/>
            <w:vAlign w:val="center"/>
          </w:tcPr>
          <w:p w:rsidR="00714936" w:rsidRPr="00555B43" w:rsidRDefault="00714936" w:rsidP="00714936">
            <w:pPr>
              <w:jc w:val="center"/>
              <w:rPr>
                <w:sz w:val="18"/>
                <w:szCs w:val="18"/>
                <w:lang w:eastAsia="zh-CN"/>
              </w:rPr>
            </w:pPr>
            <w:r>
              <w:rPr>
                <w:sz w:val="18"/>
                <w:szCs w:val="18"/>
                <w:lang w:eastAsia="zh-CN"/>
              </w:rPr>
              <w:t>-</w:t>
            </w:r>
          </w:p>
        </w:tc>
        <w:tc>
          <w:tcPr>
            <w:tcW w:w="1054" w:type="dxa"/>
            <w:shd w:val="clear" w:color="auto" w:fill="FFFF00"/>
            <w:vAlign w:val="center"/>
          </w:tcPr>
          <w:p w:rsidR="00714936" w:rsidRPr="00555B43" w:rsidRDefault="004F4670" w:rsidP="00714936">
            <w:pPr>
              <w:jc w:val="center"/>
              <w:rPr>
                <w:sz w:val="18"/>
                <w:szCs w:val="18"/>
                <w:lang w:eastAsia="zh-CN"/>
              </w:rPr>
            </w:pPr>
            <w:r>
              <w:rPr>
                <w:sz w:val="18"/>
                <w:szCs w:val="18"/>
                <w:lang w:eastAsia="zh-CN"/>
              </w:rPr>
              <w:t>Preempting PDCCH/PDSCH</w:t>
            </w:r>
          </w:p>
        </w:tc>
        <w:tc>
          <w:tcPr>
            <w:tcW w:w="1055" w:type="dxa"/>
            <w:shd w:val="clear" w:color="auto" w:fill="auto"/>
            <w:vAlign w:val="center"/>
          </w:tcPr>
          <w:p w:rsidR="00714936" w:rsidRPr="00555B43" w:rsidRDefault="00714936" w:rsidP="00714936">
            <w:pPr>
              <w:jc w:val="center"/>
              <w:rPr>
                <w:sz w:val="18"/>
                <w:szCs w:val="18"/>
                <w:lang w:eastAsia="zh-CN"/>
              </w:rPr>
            </w:pPr>
            <w:r>
              <w:rPr>
                <w:sz w:val="18"/>
                <w:szCs w:val="18"/>
                <w:lang w:eastAsia="zh-CN"/>
              </w:rPr>
              <w:t>-</w:t>
            </w:r>
          </w:p>
        </w:tc>
        <w:tc>
          <w:tcPr>
            <w:tcW w:w="1055" w:type="dxa"/>
            <w:shd w:val="clear" w:color="auto" w:fill="D9D9D9" w:themeFill="background1" w:themeFillShade="D9"/>
            <w:vAlign w:val="center"/>
          </w:tcPr>
          <w:p w:rsidR="00714936" w:rsidRDefault="00714936" w:rsidP="00714936">
            <w:pPr>
              <w:jc w:val="center"/>
              <w:rPr>
                <w:sz w:val="18"/>
                <w:szCs w:val="18"/>
                <w:lang w:eastAsia="zh-CN"/>
              </w:rPr>
            </w:pPr>
          </w:p>
        </w:tc>
        <w:tc>
          <w:tcPr>
            <w:tcW w:w="1055" w:type="dxa"/>
            <w:shd w:val="clear" w:color="auto" w:fill="auto"/>
            <w:vAlign w:val="center"/>
          </w:tcPr>
          <w:p w:rsidR="00714936" w:rsidRDefault="004F4670" w:rsidP="00714936">
            <w:pPr>
              <w:jc w:val="center"/>
              <w:rPr>
                <w:sz w:val="18"/>
                <w:szCs w:val="18"/>
                <w:lang w:eastAsia="zh-CN"/>
              </w:rPr>
            </w:pPr>
            <w:r>
              <w:rPr>
                <w:sz w:val="18"/>
                <w:szCs w:val="18"/>
                <w:lang w:eastAsia="zh-CN"/>
              </w:rPr>
              <w:t>CSI-RS/SRS</w:t>
            </w:r>
          </w:p>
        </w:tc>
        <w:tc>
          <w:tcPr>
            <w:tcW w:w="1055" w:type="dxa"/>
            <w:shd w:val="clear" w:color="auto" w:fill="auto"/>
            <w:vAlign w:val="center"/>
          </w:tcPr>
          <w:p w:rsidR="00714936" w:rsidRDefault="004F4670" w:rsidP="00714936">
            <w:pPr>
              <w:jc w:val="center"/>
              <w:rPr>
                <w:sz w:val="18"/>
                <w:szCs w:val="18"/>
                <w:lang w:eastAsia="zh-CN"/>
              </w:rPr>
            </w:pPr>
            <w:r>
              <w:rPr>
                <w:sz w:val="18"/>
                <w:szCs w:val="18"/>
                <w:lang w:eastAsia="zh-CN"/>
              </w:rPr>
              <w:t>CSI-RS/SRS</w:t>
            </w:r>
          </w:p>
        </w:tc>
      </w:tr>
      <w:tr w:rsidR="00714936" w:rsidRPr="00555B43" w:rsidTr="00677824">
        <w:trPr>
          <w:jc w:val="center"/>
        </w:trPr>
        <w:tc>
          <w:tcPr>
            <w:tcW w:w="1054" w:type="dxa"/>
            <w:vAlign w:val="center"/>
          </w:tcPr>
          <w:p w:rsidR="00714936" w:rsidRPr="00555B43" w:rsidRDefault="00714936" w:rsidP="00714936">
            <w:pPr>
              <w:jc w:val="center"/>
              <w:rPr>
                <w:sz w:val="18"/>
                <w:szCs w:val="18"/>
                <w:lang w:eastAsia="zh-CN"/>
              </w:rPr>
            </w:pPr>
            <w:r w:rsidRPr="00555B43">
              <w:rPr>
                <w:sz w:val="18"/>
                <w:szCs w:val="18"/>
                <w:lang w:eastAsia="zh-CN"/>
              </w:rPr>
              <w:t>Additional DMRS</w:t>
            </w:r>
          </w:p>
        </w:tc>
        <w:tc>
          <w:tcPr>
            <w:tcW w:w="828" w:type="dxa"/>
            <w:vAlign w:val="center"/>
          </w:tcPr>
          <w:p w:rsidR="00714936" w:rsidRPr="00555B43" w:rsidRDefault="00714936" w:rsidP="00714936">
            <w:pPr>
              <w:jc w:val="center"/>
              <w:rPr>
                <w:sz w:val="18"/>
                <w:szCs w:val="18"/>
                <w:lang w:eastAsia="zh-CN"/>
              </w:rPr>
            </w:pPr>
            <w:r>
              <w:rPr>
                <w:sz w:val="18"/>
                <w:szCs w:val="18"/>
                <w:lang w:eastAsia="zh-CN"/>
              </w:rPr>
              <w:t>-</w:t>
            </w:r>
          </w:p>
        </w:tc>
        <w:tc>
          <w:tcPr>
            <w:tcW w:w="828" w:type="dxa"/>
            <w:shd w:val="clear" w:color="auto" w:fill="FFFF00"/>
            <w:vAlign w:val="center"/>
          </w:tcPr>
          <w:p w:rsidR="00714936" w:rsidRPr="00555B43" w:rsidRDefault="004F4670" w:rsidP="00714936">
            <w:pPr>
              <w:jc w:val="center"/>
              <w:rPr>
                <w:sz w:val="18"/>
                <w:szCs w:val="18"/>
                <w:lang w:eastAsia="zh-CN"/>
              </w:rPr>
            </w:pPr>
            <w:r>
              <w:rPr>
                <w:sz w:val="18"/>
                <w:szCs w:val="18"/>
                <w:lang w:eastAsia="zh-CN"/>
              </w:rPr>
              <w:t>TRS</w:t>
            </w:r>
          </w:p>
        </w:tc>
        <w:tc>
          <w:tcPr>
            <w:tcW w:w="829" w:type="dxa"/>
            <w:shd w:val="clear" w:color="auto" w:fill="auto"/>
            <w:vAlign w:val="center"/>
          </w:tcPr>
          <w:p w:rsidR="00714936" w:rsidRPr="00555B43" w:rsidRDefault="00714936" w:rsidP="00714936">
            <w:pPr>
              <w:jc w:val="center"/>
              <w:rPr>
                <w:sz w:val="18"/>
                <w:szCs w:val="18"/>
                <w:lang w:eastAsia="zh-CN"/>
              </w:rPr>
            </w:pPr>
            <w:r>
              <w:rPr>
                <w:sz w:val="18"/>
                <w:szCs w:val="18"/>
                <w:lang w:eastAsia="zh-CN"/>
              </w:rPr>
              <w:t>-</w:t>
            </w:r>
          </w:p>
        </w:tc>
        <w:tc>
          <w:tcPr>
            <w:tcW w:w="1054" w:type="dxa"/>
            <w:shd w:val="clear" w:color="auto" w:fill="FFFF00"/>
            <w:vAlign w:val="center"/>
          </w:tcPr>
          <w:p w:rsidR="00714936" w:rsidRPr="00555B43" w:rsidRDefault="004F4670" w:rsidP="00714936">
            <w:pPr>
              <w:jc w:val="center"/>
              <w:rPr>
                <w:sz w:val="18"/>
                <w:szCs w:val="18"/>
                <w:lang w:eastAsia="zh-CN"/>
              </w:rPr>
            </w:pPr>
            <w:r>
              <w:rPr>
                <w:sz w:val="18"/>
                <w:szCs w:val="18"/>
                <w:lang w:eastAsia="zh-CN"/>
              </w:rPr>
              <w:t>Preempting PDCCH/PDSCH</w:t>
            </w:r>
          </w:p>
        </w:tc>
        <w:tc>
          <w:tcPr>
            <w:tcW w:w="1055" w:type="dxa"/>
            <w:shd w:val="clear" w:color="auto" w:fill="auto"/>
            <w:vAlign w:val="center"/>
          </w:tcPr>
          <w:p w:rsidR="00714936" w:rsidRPr="00555B43" w:rsidRDefault="00714936" w:rsidP="00714936">
            <w:pPr>
              <w:jc w:val="center"/>
              <w:rPr>
                <w:sz w:val="18"/>
                <w:szCs w:val="18"/>
                <w:lang w:eastAsia="zh-CN"/>
              </w:rPr>
            </w:pPr>
            <w:r>
              <w:rPr>
                <w:sz w:val="18"/>
                <w:szCs w:val="18"/>
                <w:lang w:eastAsia="zh-CN"/>
              </w:rPr>
              <w:t>-</w:t>
            </w:r>
          </w:p>
        </w:tc>
        <w:tc>
          <w:tcPr>
            <w:tcW w:w="1055" w:type="dxa"/>
            <w:shd w:val="clear" w:color="auto" w:fill="FFFF00"/>
            <w:vAlign w:val="center"/>
          </w:tcPr>
          <w:p w:rsidR="00714936" w:rsidRPr="00555B43" w:rsidRDefault="004F4670" w:rsidP="00714936">
            <w:pPr>
              <w:jc w:val="center"/>
              <w:rPr>
                <w:sz w:val="18"/>
                <w:szCs w:val="18"/>
                <w:lang w:eastAsia="zh-CN"/>
              </w:rPr>
            </w:pPr>
            <w:r>
              <w:rPr>
                <w:sz w:val="18"/>
                <w:szCs w:val="18"/>
                <w:lang w:eastAsia="zh-CN"/>
              </w:rPr>
              <w:t>CSI-RS/SRS</w:t>
            </w:r>
          </w:p>
        </w:tc>
        <w:tc>
          <w:tcPr>
            <w:tcW w:w="1055" w:type="dxa"/>
            <w:shd w:val="clear" w:color="auto" w:fill="D9D9D9" w:themeFill="background1" w:themeFillShade="D9"/>
            <w:vAlign w:val="center"/>
          </w:tcPr>
          <w:p w:rsidR="00714936" w:rsidRPr="00555B43" w:rsidRDefault="00714936" w:rsidP="00714936">
            <w:pPr>
              <w:jc w:val="center"/>
              <w:rPr>
                <w:sz w:val="18"/>
                <w:szCs w:val="18"/>
                <w:lang w:eastAsia="zh-CN"/>
              </w:rPr>
            </w:pPr>
          </w:p>
        </w:tc>
        <w:tc>
          <w:tcPr>
            <w:tcW w:w="1055" w:type="dxa"/>
            <w:shd w:val="clear" w:color="auto" w:fill="auto"/>
            <w:vAlign w:val="center"/>
          </w:tcPr>
          <w:p w:rsidR="00714936" w:rsidRPr="00555B43" w:rsidRDefault="00714936" w:rsidP="00714936">
            <w:pPr>
              <w:jc w:val="center"/>
              <w:rPr>
                <w:sz w:val="18"/>
                <w:szCs w:val="18"/>
                <w:lang w:eastAsia="zh-CN"/>
              </w:rPr>
            </w:pPr>
            <w:r>
              <w:rPr>
                <w:sz w:val="18"/>
                <w:szCs w:val="18"/>
                <w:lang w:eastAsia="zh-CN"/>
              </w:rPr>
              <w:t>-</w:t>
            </w:r>
          </w:p>
        </w:tc>
      </w:tr>
      <w:tr w:rsidR="00714936" w:rsidRPr="00555B43" w:rsidTr="00677824">
        <w:trPr>
          <w:jc w:val="center"/>
        </w:trPr>
        <w:tc>
          <w:tcPr>
            <w:tcW w:w="1054" w:type="dxa"/>
            <w:vAlign w:val="center"/>
          </w:tcPr>
          <w:p w:rsidR="00714936" w:rsidRPr="00555B43" w:rsidRDefault="00714936" w:rsidP="00714936">
            <w:pPr>
              <w:jc w:val="center"/>
              <w:rPr>
                <w:sz w:val="18"/>
                <w:szCs w:val="18"/>
                <w:lang w:eastAsia="zh-CN"/>
              </w:rPr>
            </w:pPr>
            <w:r>
              <w:rPr>
                <w:sz w:val="18"/>
                <w:szCs w:val="18"/>
                <w:lang w:eastAsia="zh-CN"/>
              </w:rPr>
              <w:t>PT-RS</w:t>
            </w:r>
          </w:p>
        </w:tc>
        <w:tc>
          <w:tcPr>
            <w:tcW w:w="828" w:type="dxa"/>
            <w:vAlign w:val="center"/>
          </w:tcPr>
          <w:p w:rsidR="00714936" w:rsidRPr="00555B43" w:rsidRDefault="00714936" w:rsidP="00714936">
            <w:pPr>
              <w:jc w:val="center"/>
              <w:rPr>
                <w:sz w:val="18"/>
                <w:szCs w:val="18"/>
                <w:lang w:eastAsia="zh-CN"/>
              </w:rPr>
            </w:pPr>
            <w:r>
              <w:rPr>
                <w:sz w:val="18"/>
                <w:szCs w:val="18"/>
                <w:lang w:eastAsia="zh-CN"/>
              </w:rPr>
              <w:t>-</w:t>
            </w:r>
          </w:p>
        </w:tc>
        <w:tc>
          <w:tcPr>
            <w:tcW w:w="828" w:type="dxa"/>
            <w:shd w:val="clear" w:color="auto" w:fill="FFFF00"/>
            <w:vAlign w:val="center"/>
          </w:tcPr>
          <w:p w:rsidR="00714936" w:rsidRPr="00555B43" w:rsidRDefault="004F4670" w:rsidP="00714936">
            <w:pPr>
              <w:jc w:val="center"/>
              <w:rPr>
                <w:sz w:val="18"/>
                <w:szCs w:val="18"/>
                <w:lang w:eastAsia="zh-CN"/>
              </w:rPr>
            </w:pPr>
            <w:r>
              <w:rPr>
                <w:sz w:val="18"/>
                <w:szCs w:val="18"/>
                <w:lang w:eastAsia="zh-CN"/>
              </w:rPr>
              <w:t>TRS</w:t>
            </w:r>
          </w:p>
        </w:tc>
        <w:tc>
          <w:tcPr>
            <w:tcW w:w="829" w:type="dxa"/>
            <w:shd w:val="clear" w:color="auto" w:fill="auto"/>
            <w:vAlign w:val="center"/>
          </w:tcPr>
          <w:p w:rsidR="00714936" w:rsidRPr="00555B43" w:rsidRDefault="00714936" w:rsidP="00714936">
            <w:pPr>
              <w:jc w:val="center"/>
              <w:rPr>
                <w:sz w:val="18"/>
                <w:szCs w:val="18"/>
                <w:lang w:eastAsia="zh-CN"/>
              </w:rPr>
            </w:pPr>
            <w:r>
              <w:rPr>
                <w:sz w:val="18"/>
                <w:szCs w:val="18"/>
                <w:lang w:eastAsia="zh-CN"/>
              </w:rPr>
              <w:t>-</w:t>
            </w:r>
          </w:p>
        </w:tc>
        <w:tc>
          <w:tcPr>
            <w:tcW w:w="1054" w:type="dxa"/>
            <w:shd w:val="clear" w:color="auto" w:fill="FFFF00"/>
            <w:vAlign w:val="center"/>
          </w:tcPr>
          <w:p w:rsidR="00714936" w:rsidRPr="00555B43" w:rsidRDefault="004F4670" w:rsidP="00714936">
            <w:pPr>
              <w:jc w:val="center"/>
              <w:rPr>
                <w:sz w:val="18"/>
                <w:szCs w:val="18"/>
                <w:lang w:eastAsia="zh-CN"/>
              </w:rPr>
            </w:pPr>
            <w:r>
              <w:rPr>
                <w:sz w:val="18"/>
                <w:szCs w:val="18"/>
                <w:lang w:eastAsia="zh-CN"/>
              </w:rPr>
              <w:t>Preempting PDCCH/PDSCH</w:t>
            </w:r>
          </w:p>
        </w:tc>
        <w:tc>
          <w:tcPr>
            <w:tcW w:w="1055" w:type="dxa"/>
            <w:shd w:val="clear" w:color="auto" w:fill="auto"/>
            <w:vAlign w:val="center"/>
          </w:tcPr>
          <w:p w:rsidR="00714936" w:rsidRPr="00555B43" w:rsidRDefault="00714936" w:rsidP="00714936">
            <w:pPr>
              <w:jc w:val="center"/>
              <w:rPr>
                <w:sz w:val="18"/>
                <w:szCs w:val="18"/>
                <w:lang w:eastAsia="zh-CN"/>
              </w:rPr>
            </w:pPr>
            <w:r>
              <w:rPr>
                <w:sz w:val="18"/>
                <w:szCs w:val="18"/>
                <w:lang w:eastAsia="zh-CN"/>
              </w:rPr>
              <w:t>-</w:t>
            </w:r>
          </w:p>
        </w:tc>
        <w:tc>
          <w:tcPr>
            <w:tcW w:w="1055" w:type="dxa"/>
            <w:shd w:val="clear" w:color="auto" w:fill="FFFF00"/>
            <w:vAlign w:val="center"/>
          </w:tcPr>
          <w:p w:rsidR="00714936" w:rsidRPr="00555B43" w:rsidRDefault="004F4670" w:rsidP="00714936">
            <w:pPr>
              <w:jc w:val="center"/>
              <w:rPr>
                <w:sz w:val="18"/>
                <w:szCs w:val="18"/>
                <w:lang w:eastAsia="zh-CN"/>
              </w:rPr>
            </w:pPr>
            <w:r>
              <w:rPr>
                <w:sz w:val="18"/>
                <w:szCs w:val="18"/>
                <w:lang w:eastAsia="zh-CN"/>
              </w:rPr>
              <w:t>CSI-RS/SRS</w:t>
            </w:r>
          </w:p>
        </w:tc>
        <w:tc>
          <w:tcPr>
            <w:tcW w:w="1055" w:type="dxa"/>
            <w:shd w:val="clear" w:color="auto" w:fill="auto"/>
            <w:vAlign w:val="center"/>
          </w:tcPr>
          <w:p w:rsidR="00714936" w:rsidRPr="00555B43" w:rsidRDefault="00714936" w:rsidP="00714936">
            <w:pPr>
              <w:jc w:val="center"/>
              <w:rPr>
                <w:sz w:val="18"/>
                <w:szCs w:val="18"/>
                <w:lang w:eastAsia="zh-CN"/>
              </w:rPr>
            </w:pPr>
            <w:r>
              <w:rPr>
                <w:sz w:val="18"/>
                <w:szCs w:val="18"/>
                <w:lang w:eastAsia="zh-CN"/>
              </w:rPr>
              <w:t>-</w:t>
            </w:r>
          </w:p>
        </w:tc>
        <w:tc>
          <w:tcPr>
            <w:tcW w:w="1055" w:type="dxa"/>
            <w:shd w:val="clear" w:color="auto" w:fill="D9D9D9" w:themeFill="background1" w:themeFillShade="D9"/>
            <w:vAlign w:val="center"/>
          </w:tcPr>
          <w:p w:rsidR="00714936" w:rsidRPr="00555B43" w:rsidRDefault="00714936" w:rsidP="00714936">
            <w:pPr>
              <w:jc w:val="center"/>
              <w:rPr>
                <w:sz w:val="18"/>
                <w:szCs w:val="18"/>
                <w:lang w:eastAsia="zh-CN"/>
              </w:rPr>
            </w:pPr>
          </w:p>
        </w:tc>
      </w:tr>
    </w:tbl>
    <w:p w:rsidR="00555B43" w:rsidRDefault="00555B43" w:rsidP="0075327C">
      <w:pPr>
        <w:rPr>
          <w:lang w:eastAsia="zh-CN"/>
        </w:rPr>
      </w:pPr>
    </w:p>
    <w:p w:rsidR="002B23A3" w:rsidRDefault="002B23A3" w:rsidP="002B23A3">
      <w:pPr>
        <w:rPr>
          <w:lang w:eastAsia="zh-CN"/>
        </w:rPr>
      </w:pPr>
      <w:r>
        <w:rPr>
          <w:lang w:eastAsia="zh-CN"/>
        </w:rPr>
        <w:t>It is worth noting that for those signal pairs not in any of the three NCS sets, there is always a bottom line, which is that gNB should strive to reduce signal collision based on scheduling decision.</w:t>
      </w:r>
    </w:p>
    <w:p w:rsidR="002B23A3" w:rsidRPr="002B23A3" w:rsidRDefault="002B23A3" w:rsidP="002B23A3">
      <w:pPr>
        <w:rPr>
          <w:i/>
          <w:lang w:eastAsia="zh-CN"/>
        </w:rPr>
      </w:pPr>
      <w:r>
        <w:rPr>
          <w:b/>
          <w:i/>
          <w:lang w:eastAsia="zh-CN"/>
        </w:rPr>
        <w:lastRenderedPageBreak/>
        <w:t>Observation 2:</w:t>
      </w:r>
      <w:r>
        <w:rPr>
          <w:i/>
          <w:lang w:eastAsia="zh-CN"/>
        </w:rPr>
        <w:t xml:space="preserve"> gNB should strive to reduce the signal collision based on scheduling decision between those signal pairs not in any of the three NCSs.</w:t>
      </w:r>
    </w:p>
    <w:p w:rsidR="00E37985" w:rsidRPr="00E37985" w:rsidRDefault="00E37985" w:rsidP="00E37985">
      <w:pPr>
        <w:rPr>
          <w:lang w:eastAsia="zh-CN"/>
        </w:rPr>
      </w:pPr>
    </w:p>
    <w:p w:rsidR="00F26519" w:rsidRDefault="00F26519" w:rsidP="009D47B0">
      <w:pPr>
        <w:pStyle w:val="1"/>
        <w:jc w:val="left"/>
        <w:rPr>
          <w:lang w:eastAsia="zh-CN"/>
        </w:rPr>
      </w:pPr>
      <w:r>
        <w:rPr>
          <w:lang w:eastAsia="zh-CN"/>
        </w:rPr>
        <w:t>Conclusion</w:t>
      </w:r>
    </w:p>
    <w:p w:rsidR="00F26519" w:rsidRDefault="00CC7267" w:rsidP="0076112C">
      <w:pPr>
        <w:jc w:val="left"/>
        <w:rPr>
          <w:lang w:eastAsia="zh-CN"/>
        </w:rPr>
      </w:pPr>
      <w:r>
        <w:rPr>
          <w:lang w:eastAsia="zh-CN"/>
        </w:rPr>
        <w:t xml:space="preserve">In this contribution, we discuss the collision handling of RSs. To reduce the UE complexity, set of non-collided </w:t>
      </w:r>
      <w:r w:rsidR="003B0EE2">
        <w:rPr>
          <w:lang w:eastAsia="zh-CN"/>
        </w:rPr>
        <w:t>signals (NCS set) is introduced, and we defined three NCS sets.</w:t>
      </w:r>
      <w:r>
        <w:rPr>
          <w:lang w:eastAsia="zh-CN"/>
        </w:rPr>
        <w:t xml:space="preserve"> The following are the observations and proposals.</w:t>
      </w:r>
    </w:p>
    <w:p w:rsidR="00CC7267" w:rsidRDefault="00CC7267" w:rsidP="00CC7267">
      <w:pPr>
        <w:rPr>
          <w:i/>
          <w:lang w:eastAsia="zh-CN"/>
        </w:rPr>
      </w:pPr>
      <w:r>
        <w:rPr>
          <w:b/>
          <w:i/>
          <w:lang w:eastAsia="zh-CN"/>
        </w:rPr>
        <w:t xml:space="preserve">Observation 1: </w:t>
      </w:r>
      <w:r>
        <w:rPr>
          <w:i/>
          <w:lang w:eastAsia="zh-CN"/>
        </w:rPr>
        <w:t>The reason to introduce NCS set is to treat the signals in an NCS set with equal priority, and not to specify the collision handling.</w:t>
      </w:r>
    </w:p>
    <w:p w:rsidR="00476570" w:rsidRPr="002009A3" w:rsidRDefault="00476570" w:rsidP="00CC7267">
      <w:pPr>
        <w:rPr>
          <w:i/>
          <w:lang w:eastAsia="zh-CN"/>
        </w:rPr>
      </w:pPr>
      <w:r>
        <w:rPr>
          <w:b/>
          <w:i/>
          <w:lang w:eastAsia="zh-CN"/>
        </w:rPr>
        <w:t>Observation 2:</w:t>
      </w:r>
      <w:r>
        <w:rPr>
          <w:i/>
          <w:lang w:eastAsia="zh-CN"/>
        </w:rPr>
        <w:t xml:space="preserve"> gNB should strive to reduce the signal collision based on scheduling decision between those signal pairs not in any of the three NCSs.</w:t>
      </w:r>
    </w:p>
    <w:p w:rsidR="00CC7267" w:rsidRPr="00EE33D9" w:rsidRDefault="00CC7267" w:rsidP="00CC7267">
      <w:pPr>
        <w:rPr>
          <w:i/>
          <w:lang w:eastAsia="zh-CN"/>
        </w:rPr>
      </w:pPr>
      <w:r>
        <w:rPr>
          <w:b/>
          <w:i/>
          <w:lang w:eastAsia="zh-CN"/>
        </w:rPr>
        <w:t xml:space="preserve">Proposal 1: </w:t>
      </w:r>
      <w:r w:rsidR="003B0EE2">
        <w:rPr>
          <w:i/>
          <w:lang w:eastAsia="zh-CN"/>
        </w:rPr>
        <w:t>NCS set A</w:t>
      </w:r>
      <w:r w:rsidRPr="00EE33D9">
        <w:rPr>
          <w:i/>
          <w:lang w:eastAsia="zh-CN"/>
        </w:rPr>
        <w:t xml:space="preserve"> should </w:t>
      </w:r>
      <w:r w:rsidR="003B0EE2">
        <w:rPr>
          <w:i/>
          <w:lang w:eastAsia="zh-CN"/>
        </w:rPr>
        <w:t xml:space="preserve">be supported, which </w:t>
      </w:r>
      <w:r>
        <w:rPr>
          <w:i/>
          <w:lang w:eastAsia="zh-CN"/>
        </w:rPr>
        <w:t xml:space="preserve">at least </w:t>
      </w:r>
      <w:r w:rsidRPr="00EE33D9">
        <w:rPr>
          <w:i/>
          <w:lang w:eastAsia="zh-CN"/>
        </w:rPr>
        <w:t>contain</w:t>
      </w:r>
      <w:r w:rsidR="003B0EE2">
        <w:rPr>
          <w:i/>
          <w:lang w:eastAsia="zh-CN"/>
        </w:rPr>
        <w:t>s</w:t>
      </w:r>
    </w:p>
    <w:p w:rsidR="00CC7267" w:rsidRPr="00462E7A" w:rsidRDefault="00CC7267" w:rsidP="00C37095">
      <w:pPr>
        <w:pStyle w:val="af"/>
        <w:numPr>
          <w:ilvl w:val="0"/>
          <w:numId w:val="12"/>
        </w:numPr>
        <w:ind w:firstLineChars="0"/>
        <w:rPr>
          <w:i/>
          <w:lang w:eastAsia="zh-CN"/>
        </w:rPr>
      </w:pPr>
      <w:r w:rsidRPr="00462E7A">
        <w:rPr>
          <w:i/>
          <w:lang w:eastAsia="zh-CN"/>
        </w:rPr>
        <w:t>Signals for tracking and synchronization purposes, including SS block, CSI-RS/SRS for BM, CSI-RS for L3 mobility, and TRS.</w:t>
      </w:r>
    </w:p>
    <w:p w:rsidR="00CC7267" w:rsidRPr="00462E7A" w:rsidRDefault="00CC7267" w:rsidP="00C37095">
      <w:pPr>
        <w:pStyle w:val="af"/>
        <w:numPr>
          <w:ilvl w:val="0"/>
          <w:numId w:val="12"/>
        </w:numPr>
        <w:ind w:firstLineChars="0"/>
        <w:rPr>
          <w:i/>
          <w:lang w:eastAsia="zh-CN"/>
        </w:rPr>
      </w:pPr>
      <w:r w:rsidRPr="00462E7A">
        <w:rPr>
          <w:i/>
          <w:lang w:eastAsia="zh-CN"/>
        </w:rPr>
        <w:t>Signals essential for demodulation, including front-loaded DMRS.</w:t>
      </w:r>
    </w:p>
    <w:p w:rsidR="00CC7267" w:rsidRPr="00462E7A" w:rsidRDefault="00CC7267" w:rsidP="00C37095">
      <w:pPr>
        <w:pStyle w:val="af"/>
        <w:numPr>
          <w:ilvl w:val="0"/>
          <w:numId w:val="12"/>
        </w:numPr>
        <w:ind w:firstLineChars="0"/>
        <w:rPr>
          <w:i/>
          <w:lang w:eastAsia="zh-CN"/>
        </w:rPr>
      </w:pPr>
      <w:r w:rsidRPr="00462E7A">
        <w:rPr>
          <w:i/>
          <w:lang w:eastAsia="zh-CN"/>
        </w:rPr>
        <w:t>Other semi-statically configured signals, including periodic and SP CSI-RS/SRS for CSI acquisition.</w:t>
      </w:r>
    </w:p>
    <w:p w:rsidR="00CC7267" w:rsidRPr="00406176" w:rsidRDefault="00CC7267" w:rsidP="00CC7267">
      <w:pPr>
        <w:rPr>
          <w:i/>
          <w:lang w:eastAsia="zh-CN"/>
        </w:rPr>
      </w:pPr>
      <w:r>
        <w:rPr>
          <w:b/>
          <w:i/>
          <w:lang w:eastAsia="zh-CN"/>
        </w:rPr>
        <w:t xml:space="preserve">Proposal 2: </w:t>
      </w:r>
      <w:r>
        <w:rPr>
          <w:i/>
          <w:lang w:eastAsia="zh-CN"/>
        </w:rPr>
        <w:t>Consider extending the NCS set A to include AP CSI-RS.</w:t>
      </w:r>
    </w:p>
    <w:p w:rsidR="00CC7267" w:rsidRDefault="00CC7267" w:rsidP="00CC7267">
      <w:pPr>
        <w:rPr>
          <w:i/>
          <w:lang w:eastAsia="zh-CN"/>
        </w:rPr>
      </w:pPr>
      <w:r>
        <w:rPr>
          <w:b/>
          <w:i/>
          <w:lang w:eastAsia="zh-CN"/>
        </w:rPr>
        <w:t xml:space="preserve">Proposal 3: </w:t>
      </w:r>
      <w:r w:rsidRPr="000B10F6">
        <w:rPr>
          <w:i/>
          <w:lang w:eastAsia="zh-CN"/>
        </w:rPr>
        <w:t xml:space="preserve">AP CSI-RS/SRS should puncture additional DMRS and </w:t>
      </w:r>
      <w:r>
        <w:rPr>
          <w:i/>
          <w:lang w:eastAsia="zh-CN"/>
        </w:rPr>
        <w:t>PT-RS if collision happens, and following priority should be considered:</w:t>
      </w:r>
    </w:p>
    <w:p w:rsidR="00CC7267" w:rsidRDefault="00CC7267" w:rsidP="00C37095">
      <w:pPr>
        <w:pStyle w:val="af"/>
        <w:numPr>
          <w:ilvl w:val="0"/>
          <w:numId w:val="21"/>
        </w:numPr>
        <w:ind w:firstLineChars="0"/>
        <w:rPr>
          <w:i/>
          <w:lang w:eastAsia="zh-CN"/>
        </w:rPr>
      </w:pPr>
      <w:r>
        <w:rPr>
          <w:i/>
          <w:lang w:eastAsia="zh-CN"/>
        </w:rPr>
        <w:t xml:space="preserve">For DL, </w:t>
      </w:r>
      <w:r w:rsidRPr="00434FF3">
        <w:rPr>
          <w:i/>
          <w:lang w:eastAsia="zh-CN"/>
        </w:rPr>
        <w:t>{SS block, CSI-RS</w:t>
      </w:r>
      <w:r>
        <w:rPr>
          <w:i/>
          <w:lang w:eastAsia="zh-CN"/>
        </w:rPr>
        <w:t>, TRS, front-loaded DMRS} &gt; {Additional DMRS, PT-RS}.</w:t>
      </w:r>
    </w:p>
    <w:p w:rsidR="00CC7267" w:rsidRPr="003B0EE2" w:rsidRDefault="00CC7267" w:rsidP="00C37095">
      <w:pPr>
        <w:pStyle w:val="af"/>
        <w:numPr>
          <w:ilvl w:val="0"/>
          <w:numId w:val="21"/>
        </w:numPr>
        <w:ind w:firstLineChars="0"/>
        <w:rPr>
          <w:i/>
          <w:lang w:eastAsia="zh-CN"/>
        </w:rPr>
      </w:pPr>
      <w:r>
        <w:rPr>
          <w:i/>
          <w:lang w:eastAsia="zh-CN"/>
        </w:rPr>
        <w:t>For UL, {SRS, front-loaded DMRS} &gt; {Additional DMRS, PT-RS}.</w:t>
      </w:r>
    </w:p>
    <w:p w:rsidR="003B0EE2" w:rsidRDefault="003B0EE2" w:rsidP="003B0EE2">
      <w:pPr>
        <w:rPr>
          <w:i/>
          <w:lang w:eastAsia="zh-CN"/>
        </w:rPr>
      </w:pPr>
      <w:r>
        <w:rPr>
          <w:b/>
          <w:i/>
          <w:lang w:eastAsia="zh-CN"/>
        </w:rPr>
        <w:t xml:space="preserve">Proposal 4: </w:t>
      </w:r>
      <w:r w:rsidRPr="00147AE9">
        <w:rPr>
          <w:i/>
          <w:lang w:eastAsia="zh-CN"/>
        </w:rPr>
        <w:t xml:space="preserve">NCS set B, including </w:t>
      </w:r>
      <w:r>
        <w:rPr>
          <w:i/>
          <w:lang w:eastAsia="zh-CN"/>
        </w:rPr>
        <w:t xml:space="preserve">at least </w:t>
      </w:r>
      <w:r w:rsidRPr="00147AE9">
        <w:rPr>
          <w:i/>
          <w:lang w:eastAsia="zh-CN"/>
        </w:rPr>
        <w:t>SS block,</w:t>
      </w:r>
      <w:r>
        <w:rPr>
          <w:b/>
          <w:i/>
          <w:lang w:eastAsia="zh-CN"/>
        </w:rPr>
        <w:t xml:space="preserve"> </w:t>
      </w:r>
      <w:r>
        <w:rPr>
          <w:i/>
          <w:lang w:eastAsia="zh-CN"/>
        </w:rPr>
        <w:t>front-loaded DMRS, additional DMRS, and PT-RS, should be supported.</w:t>
      </w:r>
    </w:p>
    <w:p w:rsidR="003B0EE2" w:rsidRDefault="003B0EE2" w:rsidP="003B0EE2">
      <w:pPr>
        <w:rPr>
          <w:i/>
          <w:lang w:eastAsia="zh-CN"/>
        </w:rPr>
      </w:pPr>
      <w:r>
        <w:rPr>
          <w:b/>
          <w:i/>
          <w:lang w:eastAsia="zh-CN"/>
        </w:rPr>
        <w:t xml:space="preserve">Proposal 5: </w:t>
      </w:r>
      <w:r>
        <w:rPr>
          <w:i/>
          <w:lang w:eastAsia="zh-CN"/>
        </w:rPr>
        <w:t>Consider including CORESET in both NCS set A and B.</w:t>
      </w:r>
    </w:p>
    <w:p w:rsidR="003B0EE2" w:rsidRDefault="003B0EE2" w:rsidP="003B0EE2">
      <w:pPr>
        <w:rPr>
          <w:i/>
          <w:lang w:eastAsia="zh-CN"/>
        </w:rPr>
      </w:pPr>
      <w:r>
        <w:rPr>
          <w:b/>
          <w:i/>
          <w:lang w:eastAsia="zh-CN"/>
        </w:rPr>
        <w:t xml:space="preserve">Proposal 6: </w:t>
      </w:r>
      <w:r>
        <w:rPr>
          <w:i/>
          <w:lang w:eastAsia="zh-CN"/>
        </w:rPr>
        <w:t>A NCS set C including SS block, front-loaded DMRS, TRS, and preempting PDCCH/PDSCH should be considered.</w:t>
      </w:r>
    </w:p>
    <w:p w:rsidR="00AB5121" w:rsidRPr="00476570" w:rsidRDefault="00AB5121" w:rsidP="00AB5121">
      <w:pPr>
        <w:rPr>
          <w:i/>
          <w:lang w:eastAsia="zh-CN"/>
        </w:rPr>
      </w:pPr>
      <w:r>
        <w:rPr>
          <w:b/>
          <w:i/>
          <w:lang w:eastAsia="zh-CN"/>
        </w:rPr>
        <w:t xml:space="preserve">Proposal 7: </w:t>
      </w:r>
      <w:r>
        <w:rPr>
          <w:i/>
          <w:lang w:eastAsia="zh-CN"/>
        </w:rPr>
        <w:t>Preempting PDCCH/PDSCH can puncture CORESET, CSI-RS, additional DMRS, and PT-RS.</w:t>
      </w:r>
    </w:p>
    <w:p w:rsidR="00CC7267" w:rsidRPr="00F26519" w:rsidRDefault="00CC7267" w:rsidP="0076112C">
      <w:pPr>
        <w:jc w:val="left"/>
        <w:rPr>
          <w:lang w:eastAsia="zh-CN"/>
        </w:rPr>
      </w:pPr>
    </w:p>
    <w:p w:rsidR="006D5AB8" w:rsidRPr="006D5AB8" w:rsidRDefault="006D5AB8" w:rsidP="0076112C">
      <w:pPr>
        <w:pStyle w:val="1"/>
        <w:jc w:val="left"/>
        <w:rPr>
          <w:kern w:val="2"/>
          <w:lang w:eastAsia="zh-CN"/>
        </w:rPr>
      </w:pPr>
      <w:r w:rsidRPr="006D5AB8">
        <w:rPr>
          <w:kern w:val="2"/>
          <w:lang w:eastAsia="zh-CN"/>
        </w:rPr>
        <w:t>References</w:t>
      </w:r>
    </w:p>
    <w:p w:rsidR="00D16EF0" w:rsidRDefault="00D16EF0" w:rsidP="00C37095">
      <w:pPr>
        <w:pStyle w:val="af"/>
        <w:numPr>
          <w:ilvl w:val="0"/>
          <w:numId w:val="17"/>
        </w:numPr>
        <w:ind w:firstLineChars="0"/>
        <w:jc w:val="left"/>
        <w:rPr>
          <w:lang w:eastAsia="zh-CN"/>
        </w:rPr>
      </w:pPr>
      <w:bookmarkStart w:id="4" w:name="_Ref477870568"/>
      <w:r>
        <w:rPr>
          <w:lang w:eastAsia="zh-CN"/>
        </w:rPr>
        <w:t>3GPP RAN1, “Chairman's Notes RAN1_NRAH2”, RAN1 NR-AH 1706, Qingdao, China, Jun., 2017.</w:t>
      </w:r>
      <w:bookmarkEnd w:id="4"/>
    </w:p>
    <w:p w:rsidR="00D16EF0" w:rsidRDefault="00D16EF0" w:rsidP="00F07BB1">
      <w:pPr>
        <w:pStyle w:val="af"/>
        <w:numPr>
          <w:ilvl w:val="0"/>
          <w:numId w:val="17"/>
        </w:numPr>
        <w:ind w:firstLineChars="0"/>
        <w:jc w:val="left"/>
        <w:rPr>
          <w:lang w:eastAsia="zh-CN"/>
        </w:rPr>
      </w:pPr>
      <w:bookmarkStart w:id="5" w:name="_Ref489005861"/>
      <w:r>
        <w:rPr>
          <w:lang w:eastAsia="zh-CN"/>
        </w:rPr>
        <w:t xml:space="preserve">3GPP </w:t>
      </w:r>
      <w:r w:rsidR="00F07BB1" w:rsidRPr="00F07BB1">
        <w:rPr>
          <w:lang w:eastAsia="zh-CN"/>
        </w:rPr>
        <w:t>R1-1713053</w:t>
      </w:r>
      <w:r>
        <w:rPr>
          <w:lang w:eastAsia="zh-CN"/>
        </w:rPr>
        <w:t>, “</w:t>
      </w:r>
      <w:r w:rsidRPr="00D16EF0">
        <w:rPr>
          <w:lang w:eastAsia="zh-CN"/>
        </w:rPr>
        <w:t>Considerations on PT-RS for CP-OFDM</w:t>
      </w:r>
      <w:r>
        <w:rPr>
          <w:lang w:eastAsia="zh-CN"/>
        </w:rPr>
        <w:t xml:space="preserve">”, Spreadtrum, RAN1#90, Prague, </w:t>
      </w:r>
      <w:r w:rsidR="00B6538C" w:rsidRPr="00B6538C">
        <w:rPr>
          <w:lang w:eastAsia="zh-CN"/>
        </w:rPr>
        <w:t>Czech Rep.</w:t>
      </w:r>
      <w:r>
        <w:rPr>
          <w:lang w:eastAsia="zh-CN"/>
        </w:rPr>
        <w:t>, Aug., 2017.</w:t>
      </w:r>
      <w:bookmarkEnd w:id="5"/>
    </w:p>
    <w:p w:rsidR="00DC31FC" w:rsidRDefault="00DC31FC" w:rsidP="00000197">
      <w:pPr>
        <w:jc w:val="left"/>
        <w:rPr>
          <w:lang w:eastAsia="zh-CN"/>
        </w:rPr>
      </w:pPr>
    </w:p>
    <w:sectPr w:rsidR="00DC31F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1187" w:rsidRDefault="00E51187">
      <w:r>
        <w:separator/>
      </w:r>
    </w:p>
  </w:endnote>
  <w:endnote w:type="continuationSeparator" w:id="0">
    <w:p w:rsidR="00E51187" w:rsidRDefault="00E51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1187" w:rsidRDefault="00E51187">
      <w:r>
        <w:separator/>
      </w:r>
    </w:p>
  </w:footnote>
  <w:footnote w:type="continuationSeparator" w:id="0">
    <w:p w:rsidR="00E51187" w:rsidRDefault="00E511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314D5"/>
    <w:multiLevelType w:val="hybridMultilevel"/>
    <w:tmpl w:val="EC062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0EB1E56"/>
    <w:multiLevelType w:val="hybridMultilevel"/>
    <w:tmpl w:val="0F72EECC"/>
    <w:lvl w:ilvl="0" w:tplc="BACEFFD8">
      <w:start w:val="1"/>
      <w:numFmt w:val="bullet"/>
      <w:lvlText w:val="•"/>
      <w:lvlJc w:val="left"/>
      <w:pPr>
        <w:tabs>
          <w:tab w:val="num" w:pos="720"/>
        </w:tabs>
        <w:ind w:left="720" w:hanging="360"/>
      </w:pPr>
      <w:rPr>
        <w:rFonts w:ascii="Arial" w:hAnsi="Arial" w:cs="Times New Roman" w:hint="default"/>
      </w:rPr>
    </w:lvl>
    <w:lvl w:ilvl="1" w:tplc="8946E79E">
      <w:start w:val="1"/>
      <w:numFmt w:val="bullet"/>
      <w:lvlText w:val="•"/>
      <w:lvlJc w:val="left"/>
      <w:pPr>
        <w:tabs>
          <w:tab w:val="num" w:pos="1440"/>
        </w:tabs>
        <w:ind w:left="1440" w:hanging="360"/>
      </w:pPr>
      <w:rPr>
        <w:rFonts w:ascii="Arial" w:hAnsi="Arial" w:cs="Times New Roman" w:hint="default"/>
      </w:rPr>
    </w:lvl>
    <w:lvl w:ilvl="2" w:tplc="57164C1C">
      <w:start w:val="1"/>
      <w:numFmt w:val="bullet"/>
      <w:lvlText w:val="•"/>
      <w:lvlJc w:val="left"/>
      <w:pPr>
        <w:tabs>
          <w:tab w:val="num" w:pos="2160"/>
        </w:tabs>
        <w:ind w:left="2160" w:hanging="360"/>
      </w:pPr>
      <w:rPr>
        <w:rFonts w:ascii="Arial" w:hAnsi="Arial" w:cs="Times New Roman" w:hint="default"/>
      </w:rPr>
    </w:lvl>
    <w:lvl w:ilvl="3" w:tplc="32A8DC1C">
      <w:start w:val="1"/>
      <w:numFmt w:val="bullet"/>
      <w:lvlText w:val="•"/>
      <w:lvlJc w:val="left"/>
      <w:pPr>
        <w:tabs>
          <w:tab w:val="num" w:pos="2880"/>
        </w:tabs>
        <w:ind w:left="2880" w:hanging="360"/>
      </w:pPr>
      <w:rPr>
        <w:rFonts w:ascii="Arial" w:hAnsi="Arial" w:cs="Times New Roman" w:hint="default"/>
      </w:rPr>
    </w:lvl>
    <w:lvl w:ilvl="4" w:tplc="D8C0FDA0">
      <w:start w:val="1"/>
      <w:numFmt w:val="bullet"/>
      <w:lvlText w:val="•"/>
      <w:lvlJc w:val="left"/>
      <w:pPr>
        <w:tabs>
          <w:tab w:val="num" w:pos="3600"/>
        </w:tabs>
        <w:ind w:left="3600" w:hanging="360"/>
      </w:pPr>
      <w:rPr>
        <w:rFonts w:ascii="Arial" w:hAnsi="Arial" w:cs="Times New Roman" w:hint="default"/>
      </w:rPr>
    </w:lvl>
    <w:lvl w:ilvl="5" w:tplc="9A90F7F4">
      <w:start w:val="1"/>
      <w:numFmt w:val="bullet"/>
      <w:lvlText w:val="•"/>
      <w:lvlJc w:val="left"/>
      <w:pPr>
        <w:tabs>
          <w:tab w:val="num" w:pos="4320"/>
        </w:tabs>
        <w:ind w:left="4320" w:hanging="360"/>
      </w:pPr>
      <w:rPr>
        <w:rFonts w:ascii="Arial" w:hAnsi="Arial" w:cs="Times New Roman" w:hint="default"/>
      </w:rPr>
    </w:lvl>
    <w:lvl w:ilvl="6" w:tplc="152214CE">
      <w:start w:val="1"/>
      <w:numFmt w:val="bullet"/>
      <w:lvlText w:val="•"/>
      <w:lvlJc w:val="left"/>
      <w:pPr>
        <w:tabs>
          <w:tab w:val="num" w:pos="5040"/>
        </w:tabs>
        <w:ind w:left="5040" w:hanging="360"/>
      </w:pPr>
      <w:rPr>
        <w:rFonts w:ascii="Arial" w:hAnsi="Arial" w:cs="Times New Roman" w:hint="default"/>
      </w:rPr>
    </w:lvl>
    <w:lvl w:ilvl="7" w:tplc="940C03CC">
      <w:start w:val="1"/>
      <w:numFmt w:val="bullet"/>
      <w:lvlText w:val="•"/>
      <w:lvlJc w:val="left"/>
      <w:pPr>
        <w:tabs>
          <w:tab w:val="num" w:pos="5760"/>
        </w:tabs>
        <w:ind w:left="5760" w:hanging="360"/>
      </w:pPr>
      <w:rPr>
        <w:rFonts w:ascii="Arial" w:hAnsi="Arial" w:cs="Times New Roman" w:hint="default"/>
      </w:rPr>
    </w:lvl>
    <w:lvl w:ilvl="8" w:tplc="03D8BEB6">
      <w:start w:val="1"/>
      <w:numFmt w:val="bullet"/>
      <w:lvlText w:val="•"/>
      <w:lvlJc w:val="left"/>
      <w:pPr>
        <w:tabs>
          <w:tab w:val="num" w:pos="6480"/>
        </w:tabs>
        <w:ind w:left="6480" w:hanging="360"/>
      </w:pPr>
      <w:rPr>
        <w:rFonts w:ascii="Arial" w:hAnsi="Arial" w:cs="Times New Roman" w:hint="default"/>
      </w:rPr>
    </w:lvl>
  </w:abstractNum>
  <w:abstractNum w:abstractNumId="2">
    <w:nsid w:val="250312BC"/>
    <w:multiLevelType w:val="hybridMultilevel"/>
    <w:tmpl w:val="C632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50855D8"/>
    <w:multiLevelType w:val="hybridMultilevel"/>
    <w:tmpl w:val="0EAC2C3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E5C3B49"/>
    <w:multiLevelType w:val="hybridMultilevel"/>
    <w:tmpl w:val="2DB29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953DFC"/>
    <w:multiLevelType w:val="hybridMultilevel"/>
    <w:tmpl w:val="544C731A"/>
    <w:lvl w:ilvl="0" w:tplc="09EE49DA">
      <w:start w:val="1"/>
      <w:numFmt w:val="bullet"/>
      <w:lvlText w:val="•"/>
      <w:lvlJc w:val="left"/>
      <w:pPr>
        <w:tabs>
          <w:tab w:val="num" w:pos="720"/>
        </w:tabs>
        <w:ind w:left="720" w:hanging="360"/>
      </w:pPr>
      <w:rPr>
        <w:rFonts w:ascii="Arial" w:hAnsi="Arial" w:cs="Times New Roman" w:hint="default"/>
      </w:rPr>
    </w:lvl>
    <w:lvl w:ilvl="1" w:tplc="B7280970">
      <w:start w:val="1"/>
      <w:numFmt w:val="bullet"/>
      <w:lvlText w:val="•"/>
      <w:lvlJc w:val="left"/>
      <w:pPr>
        <w:tabs>
          <w:tab w:val="num" w:pos="1440"/>
        </w:tabs>
        <w:ind w:left="1440" w:hanging="360"/>
      </w:pPr>
      <w:rPr>
        <w:rFonts w:ascii="Arial" w:hAnsi="Arial" w:cs="Times New Roman" w:hint="default"/>
      </w:rPr>
    </w:lvl>
    <w:lvl w:ilvl="2" w:tplc="5A1EC0B4">
      <w:numFmt w:val="bullet"/>
      <w:lvlText w:val="•"/>
      <w:lvlJc w:val="left"/>
      <w:pPr>
        <w:tabs>
          <w:tab w:val="num" w:pos="2160"/>
        </w:tabs>
        <w:ind w:left="2160" w:hanging="360"/>
      </w:pPr>
      <w:rPr>
        <w:rFonts w:ascii="Arial" w:hAnsi="Arial" w:cs="Times New Roman" w:hint="default"/>
      </w:rPr>
    </w:lvl>
    <w:lvl w:ilvl="3" w:tplc="4B92929C">
      <w:start w:val="1"/>
      <w:numFmt w:val="bullet"/>
      <w:lvlText w:val="•"/>
      <w:lvlJc w:val="left"/>
      <w:pPr>
        <w:tabs>
          <w:tab w:val="num" w:pos="2880"/>
        </w:tabs>
        <w:ind w:left="2880" w:hanging="360"/>
      </w:pPr>
      <w:rPr>
        <w:rFonts w:ascii="Arial" w:hAnsi="Arial" w:cs="Times New Roman" w:hint="default"/>
      </w:rPr>
    </w:lvl>
    <w:lvl w:ilvl="4" w:tplc="E77AEB56">
      <w:start w:val="1"/>
      <w:numFmt w:val="bullet"/>
      <w:lvlText w:val="•"/>
      <w:lvlJc w:val="left"/>
      <w:pPr>
        <w:tabs>
          <w:tab w:val="num" w:pos="3600"/>
        </w:tabs>
        <w:ind w:left="3600" w:hanging="360"/>
      </w:pPr>
      <w:rPr>
        <w:rFonts w:ascii="Arial" w:hAnsi="Arial" w:cs="Times New Roman" w:hint="default"/>
      </w:rPr>
    </w:lvl>
    <w:lvl w:ilvl="5" w:tplc="E640B6A2">
      <w:start w:val="1"/>
      <w:numFmt w:val="bullet"/>
      <w:lvlText w:val="•"/>
      <w:lvlJc w:val="left"/>
      <w:pPr>
        <w:tabs>
          <w:tab w:val="num" w:pos="4320"/>
        </w:tabs>
        <w:ind w:left="4320" w:hanging="360"/>
      </w:pPr>
      <w:rPr>
        <w:rFonts w:ascii="Arial" w:hAnsi="Arial" w:cs="Times New Roman" w:hint="default"/>
      </w:rPr>
    </w:lvl>
    <w:lvl w:ilvl="6" w:tplc="D5108534">
      <w:start w:val="1"/>
      <w:numFmt w:val="bullet"/>
      <w:lvlText w:val="•"/>
      <w:lvlJc w:val="left"/>
      <w:pPr>
        <w:tabs>
          <w:tab w:val="num" w:pos="5040"/>
        </w:tabs>
        <w:ind w:left="5040" w:hanging="360"/>
      </w:pPr>
      <w:rPr>
        <w:rFonts w:ascii="Arial" w:hAnsi="Arial" w:cs="Times New Roman" w:hint="default"/>
      </w:rPr>
    </w:lvl>
    <w:lvl w:ilvl="7" w:tplc="A5E6E0C8">
      <w:start w:val="1"/>
      <w:numFmt w:val="bullet"/>
      <w:lvlText w:val="•"/>
      <w:lvlJc w:val="left"/>
      <w:pPr>
        <w:tabs>
          <w:tab w:val="num" w:pos="5760"/>
        </w:tabs>
        <w:ind w:left="5760" w:hanging="360"/>
      </w:pPr>
      <w:rPr>
        <w:rFonts w:ascii="Arial" w:hAnsi="Arial" w:cs="Times New Roman" w:hint="default"/>
      </w:rPr>
    </w:lvl>
    <w:lvl w:ilvl="8" w:tplc="E9B45096">
      <w:start w:val="1"/>
      <w:numFmt w:val="bullet"/>
      <w:lvlText w:val="•"/>
      <w:lvlJc w:val="left"/>
      <w:pPr>
        <w:tabs>
          <w:tab w:val="num" w:pos="6480"/>
        </w:tabs>
        <w:ind w:left="6480" w:hanging="360"/>
      </w:pPr>
      <w:rPr>
        <w:rFonts w:ascii="Arial" w:hAnsi="Arial" w:cs="Times New Roman" w:hint="default"/>
      </w:rPr>
    </w:lvl>
  </w:abstractNum>
  <w:abstractNum w:abstractNumId="7">
    <w:nsid w:val="38A71460"/>
    <w:multiLevelType w:val="hybridMultilevel"/>
    <w:tmpl w:val="A5BA692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3CC3516C"/>
    <w:multiLevelType w:val="hybridMultilevel"/>
    <w:tmpl w:val="A8763842"/>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4646387E"/>
    <w:multiLevelType w:val="hybridMultilevel"/>
    <w:tmpl w:val="D2E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53B21C7D"/>
    <w:multiLevelType w:val="hybridMultilevel"/>
    <w:tmpl w:val="4878A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5EF73C6"/>
    <w:multiLevelType w:val="hybridMultilevel"/>
    <w:tmpl w:val="6C124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B686E89"/>
    <w:multiLevelType w:val="hybridMultilevel"/>
    <w:tmpl w:val="AEE41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0101A4F"/>
    <w:multiLevelType w:val="hybridMultilevel"/>
    <w:tmpl w:val="1DEEA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203964"/>
    <w:multiLevelType w:val="hybridMultilevel"/>
    <w:tmpl w:val="F91C5A4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9104EAC"/>
    <w:multiLevelType w:val="hybridMultilevel"/>
    <w:tmpl w:val="762C0E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1"/>
  </w:num>
  <w:num w:numId="3">
    <w:abstractNumId w:val="19"/>
  </w:num>
  <w:num w:numId="4">
    <w:abstractNumId w:val="20"/>
  </w:num>
  <w:num w:numId="5">
    <w:abstractNumId w:val="12"/>
  </w:num>
  <w:num w:numId="6">
    <w:abstractNumId w:val="4"/>
  </w:num>
  <w:num w:numId="7">
    <w:abstractNumId w:val="10"/>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1"/>
  </w:num>
  <w:num w:numId="11">
    <w:abstractNumId w:val="5"/>
  </w:num>
  <w:num w:numId="12">
    <w:abstractNumId w:val="9"/>
  </w:num>
  <w:num w:numId="13">
    <w:abstractNumId w:val="15"/>
  </w:num>
  <w:num w:numId="14">
    <w:abstractNumId w:val="16"/>
  </w:num>
  <w:num w:numId="15">
    <w:abstractNumId w:val="18"/>
  </w:num>
  <w:num w:numId="16">
    <w:abstractNumId w:val="17"/>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6"/>
  </w:num>
  <w:num w:numId="20">
    <w:abstractNumId w:val="7"/>
  </w:num>
  <w:num w:numId="21">
    <w:abstractNumId w:val="14"/>
  </w:num>
  <w:num w:numId="22">
    <w:abstractNumId w:val="2"/>
  </w:num>
  <w:num w:numId="23">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97"/>
    <w:rsid w:val="00000B95"/>
    <w:rsid w:val="00000D04"/>
    <w:rsid w:val="00000DB2"/>
    <w:rsid w:val="000018DF"/>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8CA"/>
    <w:rsid w:val="00032C0A"/>
    <w:rsid w:val="00032E40"/>
    <w:rsid w:val="000334BF"/>
    <w:rsid w:val="0003376B"/>
    <w:rsid w:val="00033B2B"/>
    <w:rsid w:val="00033E7B"/>
    <w:rsid w:val="00033ED5"/>
    <w:rsid w:val="00033FB2"/>
    <w:rsid w:val="000340B6"/>
    <w:rsid w:val="000343EB"/>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2BF"/>
    <w:rsid w:val="000512C9"/>
    <w:rsid w:val="0005131C"/>
    <w:rsid w:val="00051844"/>
    <w:rsid w:val="0005188A"/>
    <w:rsid w:val="0005195B"/>
    <w:rsid w:val="00051E6D"/>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AB7"/>
    <w:rsid w:val="00064C15"/>
    <w:rsid w:val="00064CB9"/>
    <w:rsid w:val="00064EE1"/>
    <w:rsid w:val="000654CE"/>
    <w:rsid w:val="000656E0"/>
    <w:rsid w:val="000659F7"/>
    <w:rsid w:val="00065C2A"/>
    <w:rsid w:val="00065D38"/>
    <w:rsid w:val="00065FC2"/>
    <w:rsid w:val="00066A2C"/>
    <w:rsid w:val="0006716D"/>
    <w:rsid w:val="000671A5"/>
    <w:rsid w:val="0006773E"/>
    <w:rsid w:val="00067DD1"/>
    <w:rsid w:val="00067F58"/>
    <w:rsid w:val="00070447"/>
    <w:rsid w:val="00070503"/>
    <w:rsid w:val="000706E7"/>
    <w:rsid w:val="000706EF"/>
    <w:rsid w:val="00070EF8"/>
    <w:rsid w:val="00071192"/>
    <w:rsid w:val="000713A7"/>
    <w:rsid w:val="00071452"/>
    <w:rsid w:val="00071934"/>
    <w:rsid w:val="00071A35"/>
    <w:rsid w:val="0007210F"/>
    <w:rsid w:val="0007224C"/>
    <w:rsid w:val="000728C2"/>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9C"/>
    <w:rsid w:val="00076CB0"/>
    <w:rsid w:val="000772E8"/>
    <w:rsid w:val="000772F4"/>
    <w:rsid w:val="000776EB"/>
    <w:rsid w:val="0008027C"/>
    <w:rsid w:val="00080F63"/>
    <w:rsid w:val="00081501"/>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7F5"/>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0F6"/>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EFF"/>
    <w:rsid w:val="000B50E6"/>
    <w:rsid w:val="000B51D0"/>
    <w:rsid w:val="000B51F8"/>
    <w:rsid w:val="000B51FA"/>
    <w:rsid w:val="000B53F0"/>
    <w:rsid w:val="000B57E4"/>
    <w:rsid w:val="000B5905"/>
    <w:rsid w:val="000B5975"/>
    <w:rsid w:val="000B5A66"/>
    <w:rsid w:val="000B5A70"/>
    <w:rsid w:val="000B6D55"/>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A3B"/>
    <w:rsid w:val="000C3AE7"/>
    <w:rsid w:val="000C3B0C"/>
    <w:rsid w:val="000C3E0C"/>
    <w:rsid w:val="000C3E17"/>
    <w:rsid w:val="000C422D"/>
    <w:rsid w:val="000C469F"/>
    <w:rsid w:val="000C4D86"/>
    <w:rsid w:val="000C543E"/>
    <w:rsid w:val="000C5500"/>
    <w:rsid w:val="000C5581"/>
    <w:rsid w:val="000C5B5A"/>
    <w:rsid w:val="000C5F91"/>
    <w:rsid w:val="000C6025"/>
    <w:rsid w:val="000C6127"/>
    <w:rsid w:val="000C6CD7"/>
    <w:rsid w:val="000C6CE0"/>
    <w:rsid w:val="000C7A13"/>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4CA4"/>
    <w:rsid w:val="000E4CC0"/>
    <w:rsid w:val="000E4D08"/>
    <w:rsid w:val="000E4ECB"/>
    <w:rsid w:val="000E55CA"/>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DAC"/>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161"/>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78E6"/>
    <w:rsid w:val="00127910"/>
    <w:rsid w:val="001302CC"/>
    <w:rsid w:val="00130757"/>
    <w:rsid w:val="00130779"/>
    <w:rsid w:val="001307A1"/>
    <w:rsid w:val="00130B6A"/>
    <w:rsid w:val="00130CA4"/>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AE9"/>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412"/>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4F"/>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121"/>
    <w:rsid w:val="00180273"/>
    <w:rsid w:val="00180B96"/>
    <w:rsid w:val="00180F59"/>
    <w:rsid w:val="00180FC3"/>
    <w:rsid w:val="001810F4"/>
    <w:rsid w:val="001815A2"/>
    <w:rsid w:val="00181623"/>
    <w:rsid w:val="00181A09"/>
    <w:rsid w:val="00181FC1"/>
    <w:rsid w:val="001822AE"/>
    <w:rsid w:val="0018233A"/>
    <w:rsid w:val="001824BC"/>
    <w:rsid w:val="00182C7A"/>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9F5"/>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85A"/>
    <w:rsid w:val="00197213"/>
    <w:rsid w:val="001974A3"/>
    <w:rsid w:val="00197B53"/>
    <w:rsid w:val="001A0733"/>
    <w:rsid w:val="001A07D2"/>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1FF7"/>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661"/>
    <w:rsid w:val="001F68FC"/>
    <w:rsid w:val="001F6AD7"/>
    <w:rsid w:val="001F6BFE"/>
    <w:rsid w:val="001F7121"/>
    <w:rsid w:val="001F7302"/>
    <w:rsid w:val="001F77CE"/>
    <w:rsid w:val="00200197"/>
    <w:rsid w:val="00200429"/>
    <w:rsid w:val="002004F6"/>
    <w:rsid w:val="002009A3"/>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789"/>
    <w:rsid w:val="002369B0"/>
    <w:rsid w:val="00236AD8"/>
    <w:rsid w:val="00236B7C"/>
    <w:rsid w:val="00236BF9"/>
    <w:rsid w:val="00237101"/>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4F80"/>
    <w:rsid w:val="002451C5"/>
    <w:rsid w:val="002453D1"/>
    <w:rsid w:val="00245497"/>
    <w:rsid w:val="002454B5"/>
    <w:rsid w:val="00245D73"/>
    <w:rsid w:val="00245E57"/>
    <w:rsid w:val="00245EC4"/>
    <w:rsid w:val="00245F1F"/>
    <w:rsid w:val="0024663B"/>
    <w:rsid w:val="0024670D"/>
    <w:rsid w:val="00246992"/>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887"/>
    <w:rsid w:val="00262914"/>
    <w:rsid w:val="00263808"/>
    <w:rsid w:val="00264174"/>
    <w:rsid w:val="002641C2"/>
    <w:rsid w:val="002647BF"/>
    <w:rsid w:val="002647D5"/>
    <w:rsid w:val="0026483B"/>
    <w:rsid w:val="00265032"/>
    <w:rsid w:val="002651FB"/>
    <w:rsid w:val="002651FF"/>
    <w:rsid w:val="00265201"/>
    <w:rsid w:val="0026538C"/>
    <w:rsid w:val="002653CC"/>
    <w:rsid w:val="00265781"/>
    <w:rsid w:val="0026654D"/>
    <w:rsid w:val="002666B0"/>
    <w:rsid w:val="00266B13"/>
    <w:rsid w:val="00267007"/>
    <w:rsid w:val="0026779C"/>
    <w:rsid w:val="00267901"/>
    <w:rsid w:val="00270284"/>
    <w:rsid w:val="002702FB"/>
    <w:rsid w:val="00270470"/>
    <w:rsid w:val="00270728"/>
    <w:rsid w:val="0027081F"/>
    <w:rsid w:val="00270CC4"/>
    <w:rsid w:val="00270D42"/>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578"/>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24D"/>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2012"/>
    <w:rsid w:val="00292016"/>
    <w:rsid w:val="0029218C"/>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3A3"/>
    <w:rsid w:val="002B2512"/>
    <w:rsid w:val="002B2723"/>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154"/>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A6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07DE6"/>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37"/>
    <w:rsid w:val="00323D6B"/>
    <w:rsid w:val="00323E5B"/>
    <w:rsid w:val="00323F80"/>
    <w:rsid w:val="0032461A"/>
    <w:rsid w:val="00324B87"/>
    <w:rsid w:val="00324DF6"/>
    <w:rsid w:val="00325ACC"/>
    <w:rsid w:val="00325B7E"/>
    <w:rsid w:val="00326692"/>
    <w:rsid w:val="00326957"/>
    <w:rsid w:val="00326AE2"/>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56B"/>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2EF"/>
    <w:rsid w:val="00345797"/>
    <w:rsid w:val="0034588C"/>
    <w:rsid w:val="00345A19"/>
    <w:rsid w:val="00345A74"/>
    <w:rsid w:val="00345E6A"/>
    <w:rsid w:val="003461CF"/>
    <w:rsid w:val="00346374"/>
    <w:rsid w:val="0034638C"/>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2480"/>
    <w:rsid w:val="00352825"/>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B1A"/>
    <w:rsid w:val="00385DED"/>
    <w:rsid w:val="003862F4"/>
    <w:rsid w:val="00386382"/>
    <w:rsid w:val="003865EF"/>
    <w:rsid w:val="00386637"/>
    <w:rsid w:val="00386BA9"/>
    <w:rsid w:val="00386F76"/>
    <w:rsid w:val="0038734D"/>
    <w:rsid w:val="00387F8C"/>
    <w:rsid w:val="00390017"/>
    <w:rsid w:val="003901A3"/>
    <w:rsid w:val="0039020A"/>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1B"/>
    <w:rsid w:val="003A3F23"/>
    <w:rsid w:val="003A40B4"/>
    <w:rsid w:val="003A4252"/>
    <w:rsid w:val="003A4E43"/>
    <w:rsid w:val="003A5452"/>
    <w:rsid w:val="003A63D7"/>
    <w:rsid w:val="003A68AD"/>
    <w:rsid w:val="003A6A4C"/>
    <w:rsid w:val="003A6AF9"/>
    <w:rsid w:val="003A700A"/>
    <w:rsid w:val="003A7346"/>
    <w:rsid w:val="003A73B9"/>
    <w:rsid w:val="003A7834"/>
    <w:rsid w:val="003B00C2"/>
    <w:rsid w:val="003B0676"/>
    <w:rsid w:val="003B0B5B"/>
    <w:rsid w:val="003B0E79"/>
    <w:rsid w:val="003B0EE2"/>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BF8"/>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60C"/>
    <w:rsid w:val="003F1F98"/>
    <w:rsid w:val="003F2046"/>
    <w:rsid w:val="003F276A"/>
    <w:rsid w:val="003F27C5"/>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176"/>
    <w:rsid w:val="00406460"/>
    <w:rsid w:val="004064CC"/>
    <w:rsid w:val="004067F8"/>
    <w:rsid w:val="00406B90"/>
    <w:rsid w:val="00406E18"/>
    <w:rsid w:val="00406EFB"/>
    <w:rsid w:val="0040706C"/>
    <w:rsid w:val="004075A5"/>
    <w:rsid w:val="00407664"/>
    <w:rsid w:val="00407FC7"/>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FF3"/>
    <w:rsid w:val="00435274"/>
    <w:rsid w:val="004352AD"/>
    <w:rsid w:val="0043545D"/>
    <w:rsid w:val="004354EB"/>
    <w:rsid w:val="00435B83"/>
    <w:rsid w:val="00435EAD"/>
    <w:rsid w:val="00435FE2"/>
    <w:rsid w:val="0043600A"/>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26F8"/>
    <w:rsid w:val="00462E60"/>
    <w:rsid w:val="00462E7A"/>
    <w:rsid w:val="00462F5D"/>
    <w:rsid w:val="0046314C"/>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70"/>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0"/>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9FF"/>
    <w:rsid w:val="004C01A8"/>
    <w:rsid w:val="004C07ED"/>
    <w:rsid w:val="004C0809"/>
    <w:rsid w:val="004C0EAC"/>
    <w:rsid w:val="004C0F58"/>
    <w:rsid w:val="004C108F"/>
    <w:rsid w:val="004C1250"/>
    <w:rsid w:val="004C149C"/>
    <w:rsid w:val="004C1840"/>
    <w:rsid w:val="004C1F49"/>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38DE"/>
    <w:rsid w:val="004D3920"/>
    <w:rsid w:val="004D4136"/>
    <w:rsid w:val="004D414F"/>
    <w:rsid w:val="004D4290"/>
    <w:rsid w:val="004D48A8"/>
    <w:rsid w:val="004D4C4C"/>
    <w:rsid w:val="004D4CA6"/>
    <w:rsid w:val="004D5915"/>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38F"/>
    <w:rsid w:val="004E27A1"/>
    <w:rsid w:val="004E29C4"/>
    <w:rsid w:val="004E2C56"/>
    <w:rsid w:val="004E2D7D"/>
    <w:rsid w:val="004E2DE0"/>
    <w:rsid w:val="004E2E58"/>
    <w:rsid w:val="004E3076"/>
    <w:rsid w:val="004E32E7"/>
    <w:rsid w:val="004E36F3"/>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42"/>
    <w:rsid w:val="004F4670"/>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981"/>
    <w:rsid w:val="00501A85"/>
    <w:rsid w:val="00501BB3"/>
    <w:rsid w:val="00501F01"/>
    <w:rsid w:val="00501F52"/>
    <w:rsid w:val="00501F85"/>
    <w:rsid w:val="005021DD"/>
    <w:rsid w:val="005026CA"/>
    <w:rsid w:val="00502B72"/>
    <w:rsid w:val="00502E68"/>
    <w:rsid w:val="005038A6"/>
    <w:rsid w:val="00503F4C"/>
    <w:rsid w:val="00504BC1"/>
    <w:rsid w:val="00504C2B"/>
    <w:rsid w:val="00504F50"/>
    <w:rsid w:val="00505105"/>
    <w:rsid w:val="00505134"/>
    <w:rsid w:val="00505577"/>
    <w:rsid w:val="00505AE6"/>
    <w:rsid w:val="00505C04"/>
    <w:rsid w:val="00505F36"/>
    <w:rsid w:val="005060E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2"/>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1DDE"/>
    <w:rsid w:val="00552768"/>
    <w:rsid w:val="00552935"/>
    <w:rsid w:val="005530A0"/>
    <w:rsid w:val="00553127"/>
    <w:rsid w:val="0055337E"/>
    <w:rsid w:val="0055356E"/>
    <w:rsid w:val="005537D5"/>
    <w:rsid w:val="005537E0"/>
    <w:rsid w:val="005547A0"/>
    <w:rsid w:val="00554BE7"/>
    <w:rsid w:val="0055539B"/>
    <w:rsid w:val="00555699"/>
    <w:rsid w:val="00555AE8"/>
    <w:rsid w:val="00555B43"/>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4E5"/>
    <w:rsid w:val="005615D8"/>
    <w:rsid w:val="005616DE"/>
    <w:rsid w:val="005617DC"/>
    <w:rsid w:val="00561F02"/>
    <w:rsid w:val="00562113"/>
    <w:rsid w:val="005626D6"/>
    <w:rsid w:val="00563491"/>
    <w:rsid w:val="005638D0"/>
    <w:rsid w:val="005638D4"/>
    <w:rsid w:val="00563B6A"/>
    <w:rsid w:val="005644BE"/>
    <w:rsid w:val="00564AD6"/>
    <w:rsid w:val="00564B12"/>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B9"/>
    <w:rsid w:val="00577EC0"/>
    <w:rsid w:val="0058084A"/>
    <w:rsid w:val="00580B2B"/>
    <w:rsid w:val="00580CE7"/>
    <w:rsid w:val="00580E48"/>
    <w:rsid w:val="00580F0A"/>
    <w:rsid w:val="00580F9E"/>
    <w:rsid w:val="00581246"/>
    <w:rsid w:val="00581396"/>
    <w:rsid w:val="00581BDE"/>
    <w:rsid w:val="00581CB0"/>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6CD"/>
    <w:rsid w:val="0059793E"/>
    <w:rsid w:val="00597AD3"/>
    <w:rsid w:val="00597E0D"/>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233"/>
    <w:rsid w:val="005B2738"/>
    <w:rsid w:val="005B2799"/>
    <w:rsid w:val="005B2839"/>
    <w:rsid w:val="005B2B77"/>
    <w:rsid w:val="005B31DA"/>
    <w:rsid w:val="005B36E9"/>
    <w:rsid w:val="005B3D4A"/>
    <w:rsid w:val="005B3E28"/>
    <w:rsid w:val="005B45C7"/>
    <w:rsid w:val="005B4D87"/>
    <w:rsid w:val="005B532C"/>
    <w:rsid w:val="005B5D56"/>
    <w:rsid w:val="005B6421"/>
    <w:rsid w:val="005B6CDA"/>
    <w:rsid w:val="005B7010"/>
    <w:rsid w:val="005B7120"/>
    <w:rsid w:val="005B765F"/>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A8"/>
    <w:rsid w:val="005C59B5"/>
    <w:rsid w:val="005C5B1B"/>
    <w:rsid w:val="005C6735"/>
    <w:rsid w:val="005C67BA"/>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165"/>
    <w:rsid w:val="005D4355"/>
    <w:rsid w:val="005D4578"/>
    <w:rsid w:val="005D48E2"/>
    <w:rsid w:val="005D4EFA"/>
    <w:rsid w:val="005D4FB3"/>
    <w:rsid w:val="005D55BA"/>
    <w:rsid w:val="005D55C7"/>
    <w:rsid w:val="005D5ADB"/>
    <w:rsid w:val="005D5DB7"/>
    <w:rsid w:val="005D648A"/>
    <w:rsid w:val="005D6AA9"/>
    <w:rsid w:val="005D6F51"/>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427A"/>
    <w:rsid w:val="005E47FE"/>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6FA"/>
    <w:rsid w:val="005F6B77"/>
    <w:rsid w:val="005F7216"/>
    <w:rsid w:val="005F7487"/>
    <w:rsid w:val="005F7589"/>
    <w:rsid w:val="005F76A5"/>
    <w:rsid w:val="005F7964"/>
    <w:rsid w:val="0060013A"/>
    <w:rsid w:val="006002C7"/>
    <w:rsid w:val="0060043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332"/>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824"/>
    <w:rsid w:val="00677B5B"/>
    <w:rsid w:val="006803E0"/>
    <w:rsid w:val="0068056A"/>
    <w:rsid w:val="006806A3"/>
    <w:rsid w:val="006806A6"/>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FD4"/>
    <w:rsid w:val="00686612"/>
    <w:rsid w:val="0068661E"/>
    <w:rsid w:val="00686DF5"/>
    <w:rsid w:val="00687BBE"/>
    <w:rsid w:val="006904E7"/>
    <w:rsid w:val="00690A49"/>
    <w:rsid w:val="00690BB6"/>
    <w:rsid w:val="00690C1B"/>
    <w:rsid w:val="0069183D"/>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4E62"/>
    <w:rsid w:val="006A50B0"/>
    <w:rsid w:val="006A539C"/>
    <w:rsid w:val="006A5403"/>
    <w:rsid w:val="006A59B2"/>
    <w:rsid w:val="006A5F57"/>
    <w:rsid w:val="006A6E17"/>
    <w:rsid w:val="006A6F06"/>
    <w:rsid w:val="006A7215"/>
    <w:rsid w:val="006A760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762"/>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4E1"/>
    <w:rsid w:val="006F0593"/>
    <w:rsid w:val="006F05EF"/>
    <w:rsid w:val="006F06C8"/>
    <w:rsid w:val="006F0A94"/>
    <w:rsid w:val="006F0AEA"/>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936"/>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7D4"/>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287"/>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C5B"/>
    <w:rsid w:val="00752E85"/>
    <w:rsid w:val="00753037"/>
    <w:rsid w:val="0075327C"/>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494"/>
    <w:rsid w:val="00770C00"/>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81E"/>
    <w:rsid w:val="007778A3"/>
    <w:rsid w:val="00777AE2"/>
    <w:rsid w:val="00777BA0"/>
    <w:rsid w:val="00777C62"/>
    <w:rsid w:val="00777F20"/>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C9F"/>
    <w:rsid w:val="007A1D27"/>
    <w:rsid w:val="007A1F44"/>
    <w:rsid w:val="007A228D"/>
    <w:rsid w:val="007A23FF"/>
    <w:rsid w:val="007A2581"/>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FA"/>
    <w:rsid w:val="007B03AF"/>
    <w:rsid w:val="007B04E6"/>
    <w:rsid w:val="007B0F31"/>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57"/>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D5"/>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92"/>
    <w:rsid w:val="00804C49"/>
    <w:rsid w:val="00804E21"/>
    <w:rsid w:val="00804E67"/>
    <w:rsid w:val="00805092"/>
    <w:rsid w:val="00805CC4"/>
    <w:rsid w:val="00806179"/>
    <w:rsid w:val="00806377"/>
    <w:rsid w:val="00806AAF"/>
    <w:rsid w:val="00806E1A"/>
    <w:rsid w:val="00806EB4"/>
    <w:rsid w:val="008070AC"/>
    <w:rsid w:val="00807F62"/>
    <w:rsid w:val="0081006E"/>
    <w:rsid w:val="0081010B"/>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9B0"/>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F74"/>
    <w:rsid w:val="00847346"/>
    <w:rsid w:val="008474A7"/>
    <w:rsid w:val="00847541"/>
    <w:rsid w:val="008475BC"/>
    <w:rsid w:val="008476F6"/>
    <w:rsid w:val="00847D11"/>
    <w:rsid w:val="00847EF6"/>
    <w:rsid w:val="00850196"/>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E5E"/>
    <w:rsid w:val="00855914"/>
    <w:rsid w:val="00855CAD"/>
    <w:rsid w:val="00855CDE"/>
    <w:rsid w:val="0085619F"/>
    <w:rsid w:val="00856833"/>
    <w:rsid w:val="00856840"/>
    <w:rsid w:val="00856ABF"/>
    <w:rsid w:val="0085703F"/>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940"/>
    <w:rsid w:val="008A5B54"/>
    <w:rsid w:val="008A5D0A"/>
    <w:rsid w:val="008A66D9"/>
    <w:rsid w:val="008A6A8A"/>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D000E"/>
    <w:rsid w:val="008D01B6"/>
    <w:rsid w:val="008D084E"/>
    <w:rsid w:val="008D0AFB"/>
    <w:rsid w:val="008D0C3D"/>
    <w:rsid w:val="008D0E64"/>
    <w:rsid w:val="008D14F4"/>
    <w:rsid w:val="008D1511"/>
    <w:rsid w:val="008D1A81"/>
    <w:rsid w:val="008D210D"/>
    <w:rsid w:val="008D2E96"/>
    <w:rsid w:val="008D32DF"/>
    <w:rsid w:val="008D33A8"/>
    <w:rsid w:val="008D35E9"/>
    <w:rsid w:val="008D38CA"/>
    <w:rsid w:val="008D3959"/>
    <w:rsid w:val="008D3966"/>
    <w:rsid w:val="008D4352"/>
    <w:rsid w:val="008D4461"/>
    <w:rsid w:val="008D4825"/>
    <w:rsid w:val="008D4FDE"/>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3F"/>
    <w:rsid w:val="009013EE"/>
    <w:rsid w:val="0090172E"/>
    <w:rsid w:val="009017ED"/>
    <w:rsid w:val="00901AA8"/>
    <w:rsid w:val="00902016"/>
    <w:rsid w:val="00902190"/>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C9"/>
    <w:rsid w:val="00911472"/>
    <w:rsid w:val="009115B4"/>
    <w:rsid w:val="009118E0"/>
    <w:rsid w:val="0091238F"/>
    <w:rsid w:val="009126DA"/>
    <w:rsid w:val="00912772"/>
    <w:rsid w:val="0091291A"/>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77"/>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FF9"/>
    <w:rsid w:val="00940598"/>
    <w:rsid w:val="0094063C"/>
    <w:rsid w:val="0094086A"/>
    <w:rsid w:val="009408DF"/>
    <w:rsid w:val="009416B2"/>
    <w:rsid w:val="00941782"/>
    <w:rsid w:val="00941AC1"/>
    <w:rsid w:val="00941F7C"/>
    <w:rsid w:val="0094205F"/>
    <w:rsid w:val="00942142"/>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10DE"/>
    <w:rsid w:val="00951660"/>
    <w:rsid w:val="0095167F"/>
    <w:rsid w:val="00951955"/>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742F"/>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8F"/>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A0"/>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3FE7"/>
    <w:rsid w:val="009A4869"/>
    <w:rsid w:val="009A4A12"/>
    <w:rsid w:val="009A52FC"/>
    <w:rsid w:val="009A6033"/>
    <w:rsid w:val="009A60CC"/>
    <w:rsid w:val="009A65FD"/>
    <w:rsid w:val="009A6A6B"/>
    <w:rsid w:val="009A6B08"/>
    <w:rsid w:val="009A6DA0"/>
    <w:rsid w:val="009A6FE5"/>
    <w:rsid w:val="009A7177"/>
    <w:rsid w:val="009A745C"/>
    <w:rsid w:val="009A7D66"/>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4042"/>
    <w:rsid w:val="009D4457"/>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D34"/>
    <w:rsid w:val="009E3AFD"/>
    <w:rsid w:val="009E3CDD"/>
    <w:rsid w:val="009E3D2F"/>
    <w:rsid w:val="009E4B16"/>
    <w:rsid w:val="009E557C"/>
    <w:rsid w:val="009E55DA"/>
    <w:rsid w:val="009E563F"/>
    <w:rsid w:val="009E56EE"/>
    <w:rsid w:val="009E5C60"/>
    <w:rsid w:val="009E5F05"/>
    <w:rsid w:val="009E64DB"/>
    <w:rsid w:val="009E6794"/>
    <w:rsid w:val="009E6A3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7DC"/>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A2"/>
    <w:rsid w:val="00A632B8"/>
    <w:rsid w:val="00A63BF3"/>
    <w:rsid w:val="00A641A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3AE"/>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411"/>
    <w:rsid w:val="00A8443A"/>
    <w:rsid w:val="00A8479C"/>
    <w:rsid w:val="00A8557B"/>
    <w:rsid w:val="00A856E8"/>
    <w:rsid w:val="00A857CF"/>
    <w:rsid w:val="00A85A05"/>
    <w:rsid w:val="00A85ED5"/>
    <w:rsid w:val="00A86365"/>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121"/>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3F2A"/>
    <w:rsid w:val="00AC4903"/>
    <w:rsid w:val="00AC49B1"/>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E18"/>
    <w:rsid w:val="00AD7189"/>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227"/>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5C5"/>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296"/>
    <w:rsid w:val="00B019DC"/>
    <w:rsid w:val="00B01DCC"/>
    <w:rsid w:val="00B01F39"/>
    <w:rsid w:val="00B01FA1"/>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232"/>
    <w:rsid w:val="00B205D3"/>
    <w:rsid w:val="00B21265"/>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CF5"/>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47B8B"/>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4D2"/>
    <w:rsid w:val="00B574DA"/>
    <w:rsid w:val="00B57777"/>
    <w:rsid w:val="00B577A7"/>
    <w:rsid w:val="00B578F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38C"/>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5FF8"/>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8F4"/>
    <w:rsid w:val="00B81934"/>
    <w:rsid w:val="00B81B9A"/>
    <w:rsid w:val="00B81BC9"/>
    <w:rsid w:val="00B81D54"/>
    <w:rsid w:val="00B81E52"/>
    <w:rsid w:val="00B82072"/>
    <w:rsid w:val="00B8222F"/>
    <w:rsid w:val="00B82615"/>
    <w:rsid w:val="00B82AC3"/>
    <w:rsid w:val="00B83444"/>
    <w:rsid w:val="00B836ED"/>
    <w:rsid w:val="00B83A6B"/>
    <w:rsid w:val="00B83A9F"/>
    <w:rsid w:val="00B83FFB"/>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2F12"/>
    <w:rsid w:val="00B93204"/>
    <w:rsid w:val="00B93261"/>
    <w:rsid w:val="00B93A67"/>
    <w:rsid w:val="00B93BFD"/>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147"/>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178"/>
    <w:rsid w:val="00BE76DD"/>
    <w:rsid w:val="00BE793E"/>
    <w:rsid w:val="00BE79FB"/>
    <w:rsid w:val="00BE7C4D"/>
    <w:rsid w:val="00BE7F6A"/>
    <w:rsid w:val="00BF0274"/>
    <w:rsid w:val="00BF02A6"/>
    <w:rsid w:val="00BF08C4"/>
    <w:rsid w:val="00BF0BAF"/>
    <w:rsid w:val="00BF0C4E"/>
    <w:rsid w:val="00BF0F9D"/>
    <w:rsid w:val="00BF1116"/>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4AA"/>
    <w:rsid w:val="00C06933"/>
    <w:rsid w:val="00C06E7D"/>
    <w:rsid w:val="00C070CF"/>
    <w:rsid w:val="00C076CB"/>
    <w:rsid w:val="00C07C9D"/>
    <w:rsid w:val="00C10D9A"/>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749"/>
    <w:rsid w:val="00C20A00"/>
    <w:rsid w:val="00C20BA3"/>
    <w:rsid w:val="00C210AB"/>
    <w:rsid w:val="00C21179"/>
    <w:rsid w:val="00C21673"/>
    <w:rsid w:val="00C216C8"/>
    <w:rsid w:val="00C21A43"/>
    <w:rsid w:val="00C21C7A"/>
    <w:rsid w:val="00C21E07"/>
    <w:rsid w:val="00C21EC5"/>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8E3"/>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095"/>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A8"/>
    <w:rsid w:val="00C65D3D"/>
    <w:rsid w:val="00C65E5A"/>
    <w:rsid w:val="00C6695C"/>
    <w:rsid w:val="00C66A04"/>
    <w:rsid w:val="00C6701D"/>
    <w:rsid w:val="00C67357"/>
    <w:rsid w:val="00C67697"/>
    <w:rsid w:val="00C677C2"/>
    <w:rsid w:val="00C67822"/>
    <w:rsid w:val="00C6785D"/>
    <w:rsid w:val="00C67EAB"/>
    <w:rsid w:val="00C70342"/>
    <w:rsid w:val="00C70584"/>
    <w:rsid w:val="00C70DFF"/>
    <w:rsid w:val="00C719DD"/>
    <w:rsid w:val="00C71F93"/>
    <w:rsid w:val="00C723DC"/>
    <w:rsid w:val="00C72988"/>
    <w:rsid w:val="00C729AA"/>
    <w:rsid w:val="00C72A52"/>
    <w:rsid w:val="00C72F91"/>
    <w:rsid w:val="00C7324F"/>
    <w:rsid w:val="00C735D1"/>
    <w:rsid w:val="00C7364D"/>
    <w:rsid w:val="00C73E7F"/>
    <w:rsid w:val="00C74A5A"/>
    <w:rsid w:val="00C750CF"/>
    <w:rsid w:val="00C751FE"/>
    <w:rsid w:val="00C75539"/>
    <w:rsid w:val="00C75812"/>
    <w:rsid w:val="00C75890"/>
    <w:rsid w:val="00C75A6B"/>
    <w:rsid w:val="00C75F26"/>
    <w:rsid w:val="00C7615D"/>
    <w:rsid w:val="00C763AA"/>
    <w:rsid w:val="00C763B6"/>
    <w:rsid w:val="00C7644F"/>
    <w:rsid w:val="00C765A0"/>
    <w:rsid w:val="00C768F6"/>
    <w:rsid w:val="00C76A1F"/>
    <w:rsid w:val="00C77A1D"/>
    <w:rsid w:val="00C77C58"/>
    <w:rsid w:val="00C80073"/>
    <w:rsid w:val="00C807ED"/>
    <w:rsid w:val="00C80C69"/>
    <w:rsid w:val="00C80DEA"/>
    <w:rsid w:val="00C8103F"/>
    <w:rsid w:val="00C810E7"/>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529"/>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363"/>
    <w:rsid w:val="00CA0532"/>
    <w:rsid w:val="00CA0B09"/>
    <w:rsid w:val="00CA0BA2"/>
    <w:rsid w:val="00CA133C"/>
    <w:rsid w:val="00CA156B"/>
    <w:rsid w:val="00CA1A11"/>
    <w:rsid w:val="00CA2241"/>
    <w:rsid w:val="00CA276D"/>
    <w:rsid w:val="00CA2E36"/>
    <w:rsid w:val="00CA31C2"/>
    <w:rsid w:val="00CA34EE"/>
    <w:rsid w:val="00CA3509"/>
    <w:rsid w:val="00CA38C7"/>
    <w:rsid w:val="00CA3CDD"/>
    <w:rsid w:val="00CA3E4F"/>
    <w:rsid w:val="00CA403B"/>
    <w:rsid w:val="00CA41F6"/>
    <w:rsid w:val="00CA49DA"/>
    <w:rsid w:val="00CA4AD2"/>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26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AE3"/>
    <w:rsid w:val="00CD3F17"/>
    <w:rsid w:val="00CD43D0"/>
    <w:rsid w:val="00CD441B"/>
    <w:rsid w:val="00CD442B"/>
    <w:rsid w:val="00CD4A58"/>
    <w:rsid w:val="00CD4DF0"/>
    <w:rsid w:val="00CD5512"/>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A57"/>
    <w:rsid w:val="00D012D7"/>
    <w:rsid w:val="00D0156C"/>
    <w:rsid w:val="00D01B21"/>
    <w:rsid w:val="00D01E2F"/>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7F8"/>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EA4"/>
    <w:rsid w:val="00D15F43"/>
    <w:rsid w:val="00D16014"/>
    <w:rsid w:val="00D16542"/>
    <w:rsid w:val="00D1699D"/>
    <w:rsid w:val="00D16A87"/>
    <w:rsid w:val="00D16D3A"/>
    <w:rsid w:val="00D16E87"/>
    <w:rsid w:val="00D16EF0"/>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3AC"/>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A61"/>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ECB"/>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454"/>
    <w:rsid w:val="00D76C5E"/>
    <w:rsid w:val="00D76D18"/>
    <w:rsid w:val="00D76ED6"/>
    <w:rsid w:val="00D76FAE"/>
    <w:rsid w:val="00D77372"/>
    <w:rsid w:val="00D777D7"/>
    <w:rsid w:val="00D77885"/>
    <w:rsid w:val="00D77941"/>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406"/>
    <w:rsid w:val="00DC2474"/>
    <w:rsid w:val="00DC30EE"/>
    <w:rsid w:val="00DC313B"/>
    <w:rsid w:val="00DC31FC"/>
    <w:rsid w:val="00DC3237"/>
    <w:rsid w:val="00DC3475"/>
    <w:rsid w:val="00DC362D"/>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43"/>
    <w:rsid w:val="00DD382D"/>
    <w:rsid w:val="00DD384F"/>
    <w:rsid w:val="00DD3C04"/>
    <w:rsid w:val="00DD3C3A"/>
    <w:rsid w:val="00DD3C43"/>
    <w:rsid w:val="00DD3EF5"/>
    <w:rsid w:val="00DD4451"/>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4C3D"/>
    <w:rsid w:val="00E064B4"/>
    <w:rsid w:val="00E066A1"/>
    <w:rsid w:val="00E0671B"/>
    <w:rsid w:val="00E06900"/>
    <w:rsid w:val="00E06F13"/>
    <w:rsid w:val="00E070C5"/>
    <w:rsid w:val="00E07255"/>
    <w:rsid w:val="00E0728F"/>
    <w:rsid w:val="00E073F1"/>
    <w:rsid w:val="00E0755C"/>
    <w:rsid w:val="00E075C8"/>
    <w:rsid w:val="00E07877"/>
    <w:rsid w:val="00E07C85"/>
    <w:rsid w:val="00E07EA3"/>
    <w:rsid w:val="00E07F4D"/>
    <w:rsid w:val="00E11654"/>
    <w:rsid w:val="00E12CBA"/>
    <w:rsid w:val="00E1310C"/>
    <w:rsid w:val="00E13A42"/>
    <w:rsid w:val="00E14028"/>
    <w:rsid w:val="00E14A7E"/>
    <w:rsid w:val="00E14BFA"/>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985"/>
    <w:rsid w:val="00E37E69"/>
    <w:rsid w:val="00E405A7"/>
    <w:rsid w:val="00E40847"/>
    <w:rsid w:val="00E40AD5"/>
    <w:rsid w:val="00E40B47"/>
    <w:rsid w:val="00E40D91"/>
    <w:rsid w:val="00E40E0F"/>
    <w:rsid w:val="00E41A78"/>
    <w:rsid w:val="00E41E2C"/>
    <w:rsid w:val="00E42024"/>
    <w:rsid w:val="00E42040"/>
    <w:rsid w:val="00E429ED"/>
    <w:rsid w:val="00E435B1"/>
    <w:rsid w:val="00E43665"/>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187"/>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982"/>
    <w:rsid w:val="00E73A3B"/>
    <w:rsid w:val="00E73B2E"/>
    <w:rsid w:val="00E7419D"/>
    <w:rsid w:val="00E741AC"/>
    <w:rsid w:val="00E74568"/>
    <w:rsid w:val="00E7488C"/>
    <w:rsid w:val="00E74A55"/>
    <w:rsid w:val="00E74CB9"/>
    <w:rsid w:val="00E74F87"/>
    <w:rsid w:val="00E75174"/>
    <w:rsid w:val="00E756D2"/>
    <w:rsid w:val="00E75814"/>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E4A"/>
    <w:rsid w:val="00EA1A54"/>
    <w:rsid w:val="00EA1B7A"/>
    <w:rsid w:val="00EA2226"/>
    <w:rsid w:val="00EA23DA"/>
    <w:rsid w:val="00EA25F7"/>
    <w:rsid w:val="00EA26FC"/>
    <w:rsid w:val="00EA2822"/>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8B0"/>
    <w:rsid w:val="00EB1B27"/>
    <w:rsid w:val="00EB1BDA"/>
    <w:rsid w:val="00EB1DA8"/>
    <w:rsid w:val="00EB268B"/>
    <w:rsid w:val="00EB2703"/>
    <w:rsid w:val="00EB2ABA"/>
    <w:rsid w:val="00EB2B53"/>
    <w:rsid w:val="00EB2CF1"/>
    <w:rsid w:val="00EB3037"/>
    <w:rsid w:val="00EB3B30"/>
    <w:rsid w:val="00EB4509"/>
    <w:rsid w:val="00EB465D"/>
    <w:rsid w:val="00EB4A86"/>
    <w:rsid w:val="00EB4CFF"/>
    <w:rsid w:val="00EB4EDE"/>
    <w:rsid w:val="00EB4F51"/>
    <w:rsid w:val="00EB5155"/>
    <w:rsid w:val="00EB5476"/>
    <w:rsid w:val="00EB588A"/>
    <w:rsid w:val="00EB600D"/>
    <w:rsid w:val="00EB6039"/>
    <w:rsid w:val="00EB6837"/>
    <w:rsid w:val="00EB6BC4"/>
    <w:rsid w:val="00EB6DA7"/>
    <w:rsid w:val="00EB70B0"/>
    <w:rsid w:val="00EB73DC"/>
    <w:rsid w:val="00EB7554"/>
    <w:rsid w:val="00EB7633"/>
    <w:rsid w:val="00EB7736"/>
    <w:rsid w:val="00EB7A25"/>
    <w:rsid w:val="00EB7CA8"/>
    <w:rsid w:val="00EB7D31"/>
    <w:rsid w:val="00EC00F6"/>
    <w:rsid w:val="00EC100B"/>
    <w:rsid w:val="00EC12A2"/>
    <w:rsid w:val="00EC1837"/>
    <w:rsid w:val="00EC2D80"/>
    <w:rsid w:val="00EC2E2D"/>
    <w:rsid w:val="00EC34C3"/>
    <w:rsid w:val="00EC3B64"/>
    <w:rsid w:val="00EC462B"/>
    <w:rsid w:val="00EC4723"/>
    <w:rsid w:val="00EC4830"/>
    <w:rsid w:val="00EC4FFC"/>
    <w:rsid w:val="00EC51C6"/>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286F"/>
    <w:rsid w:val="00ED2E52"/>
    <w:rsid w:val="00ED2EEE"/>
    <w:rsid w:val="00ED2F7B"/>
    <w:rsid w:val="00ED3024"/>
    <w:rsid w:val="00ED3E70"/>
    <w:rsid w:val="00ED3F7B"/>
    <w:rsid w:val="00ED445A"/>
    <w:rsid w:val="00ED46A8"/>
    <w:rsid w:val="00ED482B"/>
    <w:rsid w:val="00ED57AA"/>
    <w:rsid w:val="00ED57D7"/>
    <w:rsid w:val="00ED5C55"/>
    <w:rsid w:val="00ED5FE4"/>
    <w:rsid w:val="00ED6CCE"/>
    <w:rsid w:val="00ED6CFA"/>
    <w:rsid w:val="00ED6FF5"/>
    <w:rsid w:val="00ED7164"/>
    <w:rsid w:val="00ED71C5"/>
    <w:rsid w:val="00ED770B"/>
    <w:rsid w:val="00EE0D10"/>
    <w:rsid w:val="00EE0FEF"/>
    <w:rsid w:val="00EE1498"/>
    <w:rsid w:val="00EE169E"/>
    <w:rsid w:val="00EE16FA"/>
    <w:rsid w:val="00EE1716"/>
    <w:rsid w:val="00EE1DA0"/>
    <w:rsid w:val="00EE1ECC"/>
    <w:rsid w:val="00EE2012"/>
    <w:rsid w:val="00EE2B29"/>
    <w:rsid w:val="00EE2DDA"/>
    <w:rsid w:val="00EE2F67"/>
    <w:rsid w:val="00EE30F4"/>
    <w:rsid w:val="00EE33D9"/>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BB1"/>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023"/>
    <w:rsid w:val="00F346A0"/>
    <w:rsid w:val="00F34805"/>
    <w:rsid w:val="00F34BB7"/>
    <w:rsid w:val="00F34CD6"/>
    <w:rsid w:val="00F35873"/>
    <w:rsid w:val="00F35920"/>
    <w:rsid w:val="00F364C3"/>
    <w:rsid w:val="00F366A5"/>
    <w:rsid w:val="00F36C5F"/>
    <w:rsid w:val="00F36E8C"/>
    <w:rsid w:val="00F37259"/>
    <w:rsid w:val="00F375D1"/>
    <w:rsid w:val="00F401A9"/>
    <w:rsid w:val="00F405A4"/>
    <w:rsid w:val="00F41767"/>
    <w:rsid w:val="00F419C5"/>
    <w:rsid w:val="00F41B6A"/>
    <w:rsid w:val="00F41BAC"/>
    <w:rsid w:val="00F41F05"/>
    <w:rsid w:val="00F41FD2"/>
    <w:rsid w:val="00F420CB"/>
    <w:rsid w:val="00F42F0E"/>
    <w:rsid w:val="00F433BD"/>
    <w:rsid w:val="00F435B5"/>
    <w:rsid w:val="00F43C29"/>
    <w:rsid w:val="00F43F0C"/>
    <w:rsid w:val="00F43F5C"/>
    <w:rsid w:val="00F44363"/>
    <w:rsid w:val="00F446DB"/>
    <w:rsid w:val="00F44D95"/>
    <w:rsid w:val="00F44EC5"/>
    <w:rsid w:val="00F44EFB"/>
    <w:rsid w:val="00F45F46"/>
    <w:rsid w:val="00F45F9C"/>
    <w:rsid w:val="00F47498"/>
    <w:rsid w:val="00F47FAB"/>
    <w:rsid w:val="00F5036E"/>
    <w:rsid w:val="00F505D9"/>
    <w:rsid w:val="00F512B2"/>
    <w:rsid w:val="00F5144F"/>
    <w:rsid w:val="00F51863"/>
    <w:rsid w:val="00F51A40"/>
    <w:rsid w:val="00F51BB7"/>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3C"/>
    <w:rsid w:val="00F62DBF"/>
    <w:rsid w:val="00F6336D"/>
    <w:rsid w:val="00F637C8"/>
    <w:rsid w:val="00F63E88"/>
    <w:rsid w:val="00F641FC"/>
    <w:rsid w:val="00F647F7"/>
    <w:rsid w:val="00F64EB0"/>
    <w:rsid w:val="00F65742"/>
    <w:rsid w:val="00F6583C"/>
    <w:rsid w:val="00F6589A"/>
    <w:rsid w:val="00F6605D"/>
    <w:rsid w:val="00F662F6"/>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CDA"/>
    <w:rsid w:val="00F86DBA"/>
    <w:rsid w:val="00F87117"/>
    <w:rsid w:val="00F87244"/>
    <w:rsid w:val="00F8732B"/>
    <w:rsid w:val="00F8736C"/>
    <w:rsid w:val="00F90043"/>
    <w:rsid w:val="00F90086"/>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F80"/>
    <w:rsid w:val="00F9644B"/>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A4E"/>
    <w:rsid w:val="00FA5D2A"/>
    <w:rsid w:val="00FA62B7"/>
    <w:rsid w:val="00FA7111"/>
    <w:rsid w:val="00FA74B4"/>
    <w:rsid w:val="00FA7B90"/>
    <w:rsid w:val="00FA7CAF"/>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BB2"/>
    <w:rsid w:val="00FB7F75"/>
    <w:rsid w:val="00FC0077"/>
    <w:rsid w:val="00FC0150"/>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B7B"/>
    <w:rsid w:val="00FD0572"/>
    <w:rsid w:val="00FD14DC"/>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DE4"/>
    <w:rsid w:val="00FE1EAB"/>
    <w:rsid w:val="00FE2302"/>
    <w:rsid w:val="00FE2AC8"/>
    <w:rsid w:val="00FE2B2C"/>
    <w:rsid w:val="00FE3465"/>
    <w:rsid w:val="00FE37CE"/>
    <w:rsid w:val="00FE3D62"/>
    <w:rsid w:val="00FE3E00"/>
    <w:rsid w:val="00FE45D0"/>
    <w:rsid w:val="00FE4B1A"/>
    <w:rsid w:val="00FE4FC2"/>
    <w:rsid w:val="00FE5205"/>
    <w:rsid w:val="00FE5953"/>
    <w:rsid w:val="00FE5F34"/>
    <w:rsid w:val="00FE6031"/>
    <w:rsid w:val="00FE6392"/>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A0"/>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link w:val="af"/>
    <w:uiPriority w:val="34"/>
    <w:locked/>
    <w:rsid w:val="00C810E7"/>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574150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30034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98395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3010193">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3708232">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8269384">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CFA8E6-A4E6-4181-87A4-5596205F2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3037</Words>
  <Characters>17315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20312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 Huang (黄甦)</dc:creator>
  <cp:keywords/>
  <dc:description/>
  <cp:lastModifiedBy>Su Huang (黄甦)</cp:lastModifiedBy>
  <cp:revision>3</cp:revision>
  <cp:lastPrinted>2015-03-27T14:25:00Z</cp:lastPrinted>
  <dcterms:created xsi:type="dcterms:W3CDTF">2017-08-11T07:03:00Z</dcterms:created>
  <dcterms:modified xsi:type="dcterms:W3CDTF">2017-08-11T07:17:00Z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